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8F55B9" w:rsidRDefault="00E26F96" w:rsidP="008F55B9">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1.5pt;margin-top:-17.35pt;width:267.9pt;height:70.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D4A1E" w:rsidRDefault="00CD4A1E" w:rsidP="00181839">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9C5475" w:rsidRPr="00376907">
                    <w:t>утв. приказом ректора ОмГА от</w:t>
                  </w:r>
                  <w:r w:rsidR="00507232">
                    <w:t xml:space="preserve"> </w:t>
                  </w:r>
                  <w:r w:rsidR="00632C8D" w:rsidRPr="002B23B1">
                    <w:t>2</w:t>
                  </w:r>
                  <w:r w:rsidR="005F05A5">
                    <w:t>7.03.2023</w:t>
                  </w:r>
                  <w:r w:rsidR="00632C8D" w:rsidRPr="002B23B1">
                    <w:t xml:space="preserve"> № </w:t>
                  </w:r>
                  <w:r w:rsidR="005F05A5">
                    <w:t>51</w:t>
                  </w:r>
                </w:p>
                <w:p w:rsidR="00CD4A1E" w:rsidRDefault="00CD4A1E" w:rsidP="00D1753D">
                  <w:pPr>
                    <w:jc w:val="both"/>
                  </w:pPr>
                </w:p>
              </w:txbxContent>
            </v:textbox>
          </v:shape>
        </w:pict>
      </w: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C94464" w:rsidRPr="008F55B9" w:rsidRDefault="00C94464"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Частное учреждение образовательная организация высшего образования</w:t>
      </w:r>
    </w:p>
    <w:p w:rsidR="00D1753D" w:rsidRPr="008F55B9" w:rsidRDefault="00921C57" w:rsidP="00FB348C">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F55B9">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F55B9" w:rsidRDefault="007C277B"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 xml:space="preserve">Кафедра </w:t>
      </w:r>
      <w:r w:rsidR="000A5640">
        <w:rPr>
          <w:rFonts w:eastAsia="Courier New"/>
          <w:noProof/>
          <w:sz w:val="24"/>
          <w:szCs w:val="24"/>
          <w:lang w:bidi="ru-RU"/>
        </w:rPr>
        <w:t>ф</w:t>
      </w:r>
      <w:r w:rsidR="0081421B" w:rsidRPr="008F55B9">
        <w:rPr>
          <w:rFonts w:eastAsia="Courier New"/>
          <w:noProof/>
          <w:sz w:val="24"/>
          <w:szCs w:val="24"/>
          <w:lang w:bidi="ru-RU"/>
        </w:rPr>
        <w:t>илологии, журналистики и массовых коммуникаций</w:t>
      </w:r>
    </w:p>
    <w:p w:rsidR="007C277B" w:rsidRPr="008F55B9" w:rsidRDefault="007C277B" w:rsidP="00FB348C">
      <w:pPr>
        <w:autoSpaceDE/>
        <w:adjustRightInd/>
        <w:ind w:right="1"/>
        <w:contextualSpacing/>
        <w:jc w:val="center"/>
        <w:rPr>
          <w:rFonts w:eastAsia="Courier New"/>
          <w:noProof/>
          <w:sz w:val="24"/>
          <w:szCs w:val="24"/>
          <w:lang w:bidi="ru-RU"/>
        </w:rPr>
      </w:pPr>
    </w:p>
    <w:p w:rsidR="00C94464" w:rsidRPr="008F55B9" w:rsidRDefault="00E26F96" w:rsidP="008F55B9">
      <w:pPr>
        <w:autoSpaceDE/>
        <w:adjustRightInd/>
        <w:ind w:right="1"/>
        <w:contextualSpacing/>
        <w:jc w:val="both"/>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7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D4A1E" w:rsidRPr="00C94464" w:rsidRDefault="00CD4A1E" w:rsidP="00C94464">
                  <w:pPr>
                    <w:jc w:val="center"/>
                    <w:rPr>
                      <w:sz w:val="24"/>
                      <w:szCs w:val="24"/>
                    </w:rPr>
                  </w:pPr>
                  <w:r w:rsidRPr="00C94464">
                    <w:rPr>
                      <w:sz w:val="24"/>
                      <w:szCs w:val="24"/>
                    </w:rPr>
                    <w:t>УТВЕРЖДАЮ:</w:t>
                  </w:r>
                </w:p>
                <w:p w:rsidR="00CD4A1E" w:rsidRPr="00C94464" w:rsidRDefault="00CD4A1E" w:rsidP="00C94464">
                  <w:pPr>
                    <w:jc w:val="center"/>
                    <w:rPr>
                      <w:sz w:val="24"/>
                      <w:szCs w:val="24"/>
                    </w:rPr>
                  </w:pPr>
                  <w:r w:rsidRPr="00C94464">
                    <w:rPr>
                      <w:sz w:val="24"/>
                      <w:szCs w:val="24"/>
                    </w:rPr>
                    <w:t>Ректор, д.фил.н., профессор</w:t>
                  </w:r>
                </w:p>
                <w:p w:rsidR="00CD4A1E" w:rsidRDefault="00CD4A1E" w:rsidP="00C94464">
                  <w:pPr>
                    <w:jc w:val="center"/>
                    <w:rPr>
                      <w:sz w:val="24"/>
                      <w:szCs w:val="24"/>
                    </w:rPr>
                  </w:pPr>
                </w:p>
                <w:p w:rsidR="00CD4A1E" w:rsidRPr="00C94464" w:rsidRDefault="00CD4A1E" w:rsidP="00C94464">
                  <w:pPr>
                    <w:jc w:val="center"/>
                    <w:rPr>
                      <w:sz w:val="24"/>
                      <w:szCs w:val="24"/>
                    </w:rPr>
                  </w:pPr>
                  <w:r w:rsidRPr="00C94464">
                    <w:rPr>
                      <w:sz w:val="24"/>
                      <w:szCs w:val="24"/>
                    </w:rPr>
                    <w:t>______________А.Э. Еремеев</w:t>
                  </w:r>
                </w:p>
                <w:p w:rsidR="00CD4A1E" w:rsidRPr="00C94464" w:rsidRDefault="00CD4A1E" w:rsidP="00C94464">
                  <w:pPr>
                    <w:jc w:val="center"/>
                    <w:rPr>
                      <w:sz w:val="24"/>
                      <w:szCs w:val="24"/>
                    </w:rPr>
                  </w:pPr>
                  <w:r>
                    <w:rPr>
                      <w:sz w:val="24"/>
                      <w:szCs w:val="24"/>
                    </w:rPr>
                    <w:t xml:space="preserve">                             </w:t>
                  </w:r>
                  <w:r w:rsidR="005F05A5">
                    <w:rPr>
                      <w:sz w:val="24"/>
                      <w:szCs w:val="24"/>
                    </w:rPr>
                    <w:t>27.03.2023</w:t>
                  </w:r>
                  <w:r w:rsidR="00632C8D" w:rsidRPr="00595AB4">
                    <w:rPr>
                      <w:sz w:val="24"/>
                      <w:szCs w:val="24"/>
                    </w:rPr>
                    <w:t xml:space="preserve"> г.</w:t>
                  </w:r>
                </w:p>
              </w:txbxContent>
            </v:textbox>
          </v:shape>
        </w:pict>
      </w: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D1753D" w:rsidRPr="008F55B9" w:rsidRDefault="00D1753D" w:rsidP="008F55B9">
      <w:pPr>
        <w:widowControl/>
        <w:autoSpaceDE/>
        <w:adjustRightInd/>
        <w:jc w:val="both"/>
        <w:rPr>
          <w:sz w:val="24"/>
          <w:szCs w:val="24"/>
          <w:lang w:eastAsia="en-US"/>
        </w:rPr>
      </w:pPr>
    </w:p>
    <w:p w:rsidR="00C94464" w:rsidRPr="008F55B9" w:rsidRDefault="00C94464" w:rsidP="008F55B9">
      <w:pPr>
        <w:widowControl/>
        <w:autoSpaceDE/>
        <w:adjustRightInd/>
        <w:jc w:val="both"/>
        <w:rPr>
          <w:sz w:val="24"/>
          <w:szCs w:val="24"/>
          <w:lang w:eastAsia="en-US"/>
        </w:rPr>
      </w:pPr>
    </w:p>
    <w:p w:rsidR="007C277B" w:rsidRPr="008F55B9" w:rsidRDefault="007C277B" w:rsidP="008F55B9">
      <w:pPr>
        <w:suppressAutoHyphens/>
        <w:jc w:val="both"/>
        <w:rPr>
          <w:rFonts w:eastAsia="SimSun"/>
          <w:kern w:val="2"/>
          <w:sz w:val="24"/>
          <w:szCs w:val="24"/>
          <w:lang w:eastAsia="hi-IN" w:bidi="hi-IN"/>
        </w:rPr>
      </w:pPr>
    </w:p>
    <w:p w:rsidR="00951F6B" w:rsidRPr="008F55B9" w:rsidRDefault="00951F6B" w:rsidP="008F55B9">
      <w:pPr>
        <w:suppressAutoHyphens/>
        <w:jc w:val="both"/>
        <w:rPr>
          <w:rFonts w:eastAsia="SimSun"/>
          <w:kern w:val="2"/>
          <w:sz w:val="24"/>
          <w:szCs w:val="24"/>
          <w:lang w:eastAsia="hi-IN" w:bidi="hi-IN"/>
        </w:rPr>
      </w:pPr>
    </w:p>
    <w:p w:rsidR="007C277B" w:rsidRPr="008F55B9" w:rsidRDefault="007C277B" w:rsidP="008F55B9">
      <w:pPr>
        <w:suppressAutoHyphens/>
        <w:jc w:val="both"/>
        <w:rPr>
          <w:rFonts w:eastAsia="SimSun"/>
          <w:kern w:val="2"/>
          <w:sz w:val="24"/>
          <w:szCs w:val="24"/>
          <w:lang w:eastAsia="hi-IN" w:bidi="hi-IN"/>
        </w:rPr>
      </w:pPr>
    </w:p>
    <w:p w:rsidR="00951F6B" w:rsidRPr="008F55B9" w:rsidRDefault="00951F6B" w:rsidP="008F55B9">
      <w:pPr>
        <w:suppressAutoHyphens/>
        <w:jc w:val="both"/>
        <w:rPr>
          <w:rFonts w:eastAsia="SimSun"/>
          <w:kern w:val="2"/>
          <w:sz w:val="24"/>
          <w:szCs w:val="24"/>
          <w:lang w:eastAsia="hi-IN" w:bidi="hi-IN"/>
        </w:rPr>
      </w:pPr>
    </w:p>
    <w:p w:rsidR="00DF1076" w:rsidRPr="008F55B9" w:rsidRDefault="00DF1076" w:rsidP="00FB348C">
      <w:pPr>
        <w:suppressAutoHyphens/>
        <w:jc w:val="center"/>
        <w:rPr>
          <w:rFonts w:eastAsia="SimSun"/>
          <w:kern w:val="2"/>
          <w:sz w:val="24"/>
          <w:szCs w:val="24"/>
          <w:lang w:eastAsia="hi-IN" w:bidi="hi-IN"/>
        </w:rPr>
      </w:pPr>
      <w:r w:rsidRPr="008F55B9">
        <w:rPr>
          <w:rFonts w:eastAsia="SimSun"/>
          <w:kern w:val="2"/>
          <w:sz w:val="24"/>
          <w:szCs w:val="24"/>
          <w:lang w:eastAsia="hi-IN" w:bidi="hi-IN"/>
        </w:rPr>
        <w:t>РАБОЧАЯ ПРОГРАММА</w:t>
      </w:r>
      <w:r w:rsidR="00C94464" w:rsidRPr="008F55B9">
        <w:rPr>
          <w:rFonts w:eastAsia="SimSun"/>
          <w:kern w:val="2"/>
          <w:sz w:val="24"/>
          <w:szCs w:val="24"/>
          <w:lang w:eastAsia="hi-IN" w:bidi="hi-IN"/>
        </w:rPr>
        <w:t xml:space="preserve"> </w:t>
      </w:r>
      <w:r w:rsidRPr="008F55B9">
        <w:rPr>
          <w:rFonts w:eastAsia="SimSun"/>
          <w:kern w:val="2"/>
          <w:sz w:val="24"/>
          <w:szCs w:val="24"/>
          <w:lang w:eastAsia="hi-IN" w:bidi="hi-IN"/>
        </w:rPr>
        <w:t>ДИСЦИПЛИНЫ</w:t>
      </w:r>
    </w:p>
    <w:p w:rsidR="007F4B97" w:rsidRPr="008F55B9" w:rsidRDefault="007F4B97" w:rsidP="00FB348C">
      <w:pPr>
        <w:widowControl/>
        <w:tabs>
          <w:tab w:val="left" w:pos="708"/>
        </w:tabs>
        <w:autoSpaceDE/>
        <w:adjustRightInd/>
        <w:jc w:val="center"/>
        <w:rPr>
          <w:b/>
          <w:sz w:val="24"/>
          <w:szCs w:val="24"/>
        </w:rPr>
      </w:pPr>
    </w:p>
    <w:p w:rsidR="005E6D1C" w:rsidRPr="005E6D1C" w:rsidRDefault="005E6D1C" w:rsidP="005E6D1C">
      <w:pPr>
        <w:widowControl/>
        <w:suppressAutoHyphens/>
        <w:autoSpaceDE/>
        <w:adjustRightInd/>
        <w:jc w:val="center"/>
        <w:rPr>
          <w:b/>
          <w:bCs/>
          <w:caps/>
          <w:sz w:val="24"/>
          <w:szCs w:val="24"/>
        </w:rPr>
      </w:pPr>
      <w:r>
        <w:rPr>
          <w:b/>
          <w:bCs/>
          <w:caps/>
          <w:sz w:val="24"/>
          <w:szCs w:val="24"/>
        </w:rPr>
        <w:t>Русская литература «Серебряного века»</w:t>
      </w:r>
    </w:p>
    <w:p w:rsidR="007F4B97" w:rsidRPr="002B3C67" w:rsidRDefault="00C27B24" w:rsidP="00FB348C">
      <w:pPr>
        <w:widowControl/>
        <w:suppressAutoHyphens/>
        <w:autoSpaceDE/>
        <w:adjustRightInd/>
        <w:jc w:val="center"/>
        <w:rPr>
          <w:bCs/>
          <w:sz w:val="24"/>
          <w:szCs w:val="24"/>
        </w:rPr>
      </w:pPr>
      <w:r w:rsidRPr="002B3C67">
        <w:rPr>
          <w:bCs/>
          <w:sz w:val="24"/>
          <w:szCs w:val="24"/>
        </w:rPr>
        <w:t>ФТД.В.0</w:t>
      </w:r>
      <w:r w:rsidR="002B3C67" w:rsidRPr="002B3C67">
        <w:rPr>
          <w:bCs/>
          <w:sz w:val="24"/>
          <w:szCs w:val="24"/>
        </w:rPr>
        <w:t>1</w:t>
      </w:r>
    </w:p>
    <w:p w:rsidR="005669CB" w:rsidRPr="008F55B9" w:rsidRDefault="005669CB" w:rsidP="00FB348C">
      <w:pPr>
        <w:widowControl/>
        <w:autoSpaceDN/>
        <w:jc w:val="center"/>
        <w:rPr>
          <w:rFonts w:eastAsia="Calibri"/>
          <w:b/>
          <w:bCs/>
          <w:sz w:val="24"/>
          <w:szCs w:val="24"/>
          <w:lang w:eastAsia="en-US"/>
        </w:rPr>
      </w:pPr>
    </w:p>
    <w:p w:rsidR="009F4070"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по основной профессиональной образовательной программе высшего образования –</w:t>
      </w:r>
    </w:p>
    <w:p w:rsidR="00591B36"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программе бакалавриата</w:t>
      </w:r>
    </w:p>
    <w:p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(программа академического бакалавриата)</w:t>
      </w: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 xml:space="preserve">Направление подготовки </w:t>
      </w:r>
      <w:r w:rsidR="00FD48EF" w:rsidRPr="008F55B9">
        <w:rPr>
          <w:rFonts w:eastAsia="Courier New"/>
          <w:b/>
          <w:sz w:val="24"/>
          <w:szCs w:val="24"/>
          <w:lang w:bidi="ru-RU"/>
        </w:rPr>
        <w:t xml:space="preserve">45.03.01 Филология </w:t>
      </w:r>
      <w:r w:rsidRPr="008F55B9">
        <w:rPr>
          <w:rFonts w:eastAsia="Courier New"/>
          <w:sz w:val="24"/>
          <w:szCs w:val="24"/>
          <w:lang w:bidi="ru-RU"/>
        </w:rPr>
        <w:t>(уровень бакалавриата)</w:t>
      </w:r>
      <w:r w:rsidRPr="008F55B9">
        <w:rPr>
          <w:rFonts w:eastAsia="Courier New"/>
          <w:sz w:val="24"/>
          <w:szCs w:val="24"/>
          <w:lang w:bidi="ru-RU"/>
        </w:rPr>
        <w:cr/>
      </w:r>
    </w:p>
    <w:p w:rsidR="007C277B" w:rsidRPr="008F55B9" w:rsidRDefault="00A76E53"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Направленность (профиль) программы «</w:t>
      </w:r>
      <w:r w:rsidR="00104EB1">
        <w:rPr>
          <w:rFonts w:eastAsia="Courier New"/>
          <w:b/>
          <w:sz w:val="24"/>
          <w:szCs w:val="24"/>
          <w:lang w:bidi="ru-RU"/>
        </w:rPr>
        <w:t>Отечественная филология</w:t>
      </w:r>
      <w:r w:rsidRPr="008F55B9">
        <w:rPr>
          <w:rFonts w:eastAsia="Courier New"/>
          <w:sz w:val="24"/>
          <w:szCs w:val="24"/>
          <w:lang w:bidi="ru-RU"/>
        </w:rPr>
        <w:t>»</w:t>
      </w: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b/>
          <w:sz w:val="24"/>
          <w:szCs w:val="24"/>
          <w:lang w:bidi="ru-RU"/>
        </w:rPr>
      </w:pPr>
    </w:p>
    <w:p w:rsidR="007C277B"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 xml:space="preserve">Виды </w:t>
      </w:r>
      <w:r w:rsidR="00A76E53" w:rsidRPr="008F55B9">
        <w:rPr>
          <w:rFonts w:eastAsia="Courier New"/>
          <w:sz w:val="24"/>
          <w:szCs w:val="24"/>
          <w:lang w:bidi="ru-RU"/>
        </w:rPr>
        <w:t xml:space="preserve">профессиональной </w:t>
      </w:r>
      <w:r w:rsidRPr="008F55B9">
        <w:rPr>
          <w:rFonts w:eastAsia="Courier New"/>
          <w:sz w:val="24"/>
          <w:szCs w:val="24"/>
          <w:lang w:bidi="ru-RU"/>
        </w:rPr>
        <w:t>деятельности:</w:t>
      </w:r>
      <w:r w:rsidR="0042190A" w:rsidRPr="0042190A">
        <w:rPr>
          <w:rFonts w:eastAsia="Courier New"/>
          <w:sz w:val="24"/>
          <w:szCs w:val="24"/>
          <w:lang w:bidi="ru-RU"/>
        </w:rPr>
        <w:t xml:space="preserve"> </w:t>
      </w:r>
    </w:p>
    <w:p w:rsidR="00216AEB" w:rsidRPr="008F55B9" w:rsidRDefault="00216AEB" w:rsidP="00FB348C">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8F55B9" w:rsidRDefault="00A76E53" w:rsidP="00FB348C">
      <w:pPr>
        <w:widowControl/>
        <w:suppressAutoHyphens/>
        <w:autoSpaceDE/>
        <w:adjustRightInd/>
        <w:jc w:val="center"/>
        <w:rPr>
          <w:rFonts w:eastAsia="SimSun"/>
          <w:kern w:val="2"/>
          <w:sz w:val="24"/>
          <w:szCs w:val="24"/>
          <w:lang w:eastAsia="hi-IN" w:bidi="hi-IN"/>
        </w:rPr>
      </w:pPr>
    </w:p>
    <w:p w:rsidR="00181839" w:rsidRPr="001953C0" w:rsidRDefault="00181839" w:rsidP="00181839">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181839" w:rsidRPr="001953C0" w:rsidRDefault="00181839" w:rsidP="00181839">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2020 года набора соответственно</w:t>
      </w:r>
    </w:p>
    <w:p w:rsidR="00181839" w:rsidRPr="001953C0" w:rsidRDefault="00181839" w:rsidP="00181839">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rsidR="00181839" w:rsidRPr="001953C0" w:rsidRDefault="00181839" w:rsidP="00181839">
      <w:pPr>
        <w:suppressAutoHyphens/>
        <w:jc w:val="center"/>
        <w:rPr>
          <w:rFonts w:eastAsia="SimSun"/>
          <w:kern w:val="2"/>
          <w:sz w:val="24"/>
          <w:szCs w:val="24"/>
          <w:lang w:eastAsia="hi-IN" w:bidi="hi-IN"/>
        </w:rPr>
      </w:pPr>
    </w:p>
    <w:p w:rsidR="00181839" w:rsidRDefault="00181839" w:rsidP="00181839">
      <w:pPr>
        <w:suppressAutoHyphens/>
        <w:rPr>
          <w:rFonts w:eastAsia="SimSun" w:cs="Calibri"/>
          <w:kern w:val="2"/>
          <w:sz w:val="24"/>
          <w:szCs w:val="24"/>
          <w:lang w:eastAsia="hi-IN" w:bidi="hi-IN"/>
        </w:rPr>
      </w:pPr>
    </w:p>
    <w:p w:rsidR="00632C8D" w:rsidRPr="001953C0" w:rsidRDefault="00632C8D" w:rsidP="00181839">
      <w:pPr>
        <w:suppressAutoHyphens/>
        <w:rPr>
          <w:rFonts w:eastAsia="SimSun"/>
          <w:b/>
          <w:kern w:val="2"/>
          <w:sz w:val="24"/>
          <w:szCs w:val="24"/>
          <w:lang w:eastAsia="hi-IN" w:bidi="hi-IN"/>
        </w:rPr>
      </w:pPr>
    </w:p>
    <w:p w:rsidR="00181839" w:rsidRPr="001953C0" w:rsidRDefault="00181839" w:rsidP="00181839">
      <w:pPr>
        <w:suppressAutoHyphens/>
        <w:contextualSpacing/>
        <w:rPr>
          <w:rFonts w:eastAsia="SimSun"/>
          <w:kern w:val="2"/>
          <w:sz w:val="24"/>
          <w:szCs w:val="24"/>
          <w:lang w:eastAsia="hi-IN" w:bidi="hi-IN"/>
        </w:rPr>
      </w:pPr>
    </w:p>
    <w:p w:rsidR="00181839" w:rsidRDefault="00181839" w:rsidP="00181839">
      <w:pPr>
        <w:suppressAutoHyphens/>
        <w:contextualSpacing/>
        <w:rPr>
          <w:rFonts w:eastAsia="SimSun"/>
          <w:kern w:val="2"/>
          <w:sz w:val="24"/>
          <w:szCs w:val="24"/>
          <w:lang w:eastAsia="hi-IN" w:bidi="hi-IN"/>
        </w:rPr>
      </w:pPr>
    </w:p>
    <w:p w:rsidR="00507232" w:rsidRDefault="00507232" w:rsidP="00181839">
      <w:pPr>
        <w:suppressAutoHyphens/>
        <w:contextualSpacing/>
        <w:rPr>
          <w:rFonts w:eastAsia="SimSun"/>
          <w:kern w:val="2"/>
          <w:sz w:val="24"/>
          <w:szCs w:val="24"/>
          <w:lang w:eastAsia="hi-IN" w:bidi="hi-IN"/>
        </w:rPr>
      </w:pPr>
    </w:p>
    <w:p w:rsidR="00507232" w:rsidRPr="001953C0" w:rsidRDefault="00507232" w:rsidP="00181839">
      <w:pPr>
        <w:suppressAutoHyphens/>
        <w:contextualSpacing/>
        <w:rPr>
          <w:rFonts w:eastAsia="SimSun"/>
          <w:kern w:val="2"/>
          <w:sz w:val="24"/>
          <w:szCs w:val="24"/>
          <w:lang w:eastAsia="hi-IN" w:bidi="hi-IN"/>
        </w:rPr>
      </w:pPr>
    </w:p>
    <w:p w:rsidR="00181839" w:rsidRPr="001953C0" w:rsidRDefault="00181839" w:rsidP="00181839">
      <w:pPr>
        <w:suppressAutoHyphens/>
        <w:contextualSpacing/>
        <w:rPr>
          <w:rFonts w:eastAsia="SimSun"/>
          <w:kern w:val="2"/>
          <w:sz w:val="24"/>
          <w:szCs w:val="24"/>
          <w:lang w:eastAsia="hi-IN" w:bidi="hi-IN"/>
        </w:rPr>
      </w:pPr>
    </w:p>
    <w:p w:rsidR="00181839" w:rsidRPr="001953C0" w:rsidRDefault="00181839" w:rsidP="00181839">
      <w:pPr>
        <w:suppressAutoHyphens/>
        <w:contextualSpacing/>
        <w:rPr>
          <w:rFonts w:eastAsia="SimSun"/>
          <w:kern w:val="2"/>
          <w:sz w:val="24"/>
          <w:szCs w:val="24"/>
          <w:lang w:eastAsia="hi-IN" w:bidi="hi-IN"/>
        </w:rPr>
      </w:pPr>
    </w:p>
    <w:p w:rsidR="00181839" w:rsidRPr="001953C0" w:rsidRDefault="005F05A5" w:rsidP="00181839">
      <w:pPr>
        <w:suppressAutoHyphens/>
        <w:contextualSpacing/>
        <w:jc w:val="center"/>
        <w:rPr>
          <w:sz w:val="24"/>
          <w:szCs w:val="24"/>
        </w:rPr>
      </w:pPr>
      <w:r>
        <w:rPr>
          <w:sz w:val="24"/>
          <w:szCs w:val="24"/>
        </w:rPr>
        <w:t>Омск, 2023</w:t>
      </w:r>
    </w:p>
    <w:p w:rsidR="00632C8D" w:rsidRPr="008F55B9" w:rsidRDefault="007C277B" w:rsidP="00632C8D">
      <w:pPr>
        <w:spacing w:after="160"/>
        <w:jc w:val="both"/>
        <w:rPr>
          <w:spacing w:val="-3"/>
          <w:sz w:val="24"/>
          <w:szCs w:val="24"/>
          <w:lang w:eastAsia="en-US"/>
        </w:rPr>
      </w:pPr>
      <w:r w:rsidRPr="008F55B9">
        <w:rPr>
          <w:sz w:val="24"/>
          <w:szCs w:val="24"/>
        </w:rPr>
        <w:br w:type="page"/>
      </w:r>
      <w:r w:rsidR="00632C8D" w:rsidRPr="008F55B9">
        <w:rPr>
          <w:spacing w:val="-3"/>
          <w:sz w:val="24"/>
          <w:szCs w:val="24"/>
          <w:lang w:eastAsia="en-US"/>
        </w:rPr>
        <w:lastRenderedPageBreak/>
        <w:t>Составитель:</w:t>
      </w:r>
    </w:p>
    <w:p w:rsidR="00632C8D" w:rsidRPr="008F55B9" w:rsidRDefault="00632C8D" w:rsidP="00632C8D">
      <w:pPr>
        <w:widowControl/>
        <w:autoSpaceDE/>
        <w:autoSpaceDN/>
        <w:adjustRightInd/>
        <w:jc w:val="both"/>
        <w:rPr>
          <w:spacing w:val="-3"/>
          <w:sz w:val="24"/>
          <w:szCs w:val="24"/>
          <w:lang w:eastAsia="en-US"/>
        </w:rPr>
      </w:pPr>
    </w:p>
    <w:p w:rsidR="00632C8D" w:rsidRPr="008F55B9" w:rsidRDefault="00632C8D" w:rsidP="00632C8D">
      <w:pPr>
        <w:widowControl/>
        <w:autoSpaceDE/>
        <w:autoSpaceDN/>
        <w:adjustRightInd/>
        <w:jc w:val="both"/>
        <w:rPr>
          <w:spacing w:val="-3"/>
          <w:sz w:val="24"/>
          <w:szCs w:val="24"/>
          <w:lang w:eastAsia="en-US"/>
        </w:rPr>
      </w:pPr>
      <w:r w:rsidRPr="008F55B9">
        <w:rPr>
          <w:spacing w:val="-3"/>
          <w:sz w:val="24"/>
          <w:szCs w:val="24"/>
          <w:lang w:eastAsia="en-US"/>
        </w:rPr>
        <w:t>к.филол.н., доцент _________________ /О.В. Попова/</w:t>
      </w:r>
    </w:p>
    <w:p w:rsidR="00632C8D" w:rsidRPr="008F55B9" w:rsidRDefault="00632C8D" w:rsidP="00632C8D">
      <w:pPr>
        <w:widowControl/>
        <w:autoSpaceDE/>
        <w:autoSpaceDN/>
        <w:adjustRightInd/>
        <w:jc w:val="both"/>
        <w:rPr>
          <w:spacing w:val="-3"/>
          <w:sz w:val="24"/>
          <w:szCs w:val="24"/>
          <w:lang w:eastAsia="en-US"/>
        </w:rPr>
      </w:pPr>
    </w:p>
    <w:p w:rsidR="00632C8D" w:rsidRPr="008F55B9" w:rsidRDefault="00632C8D" w:rsidP="00632C8D">
      <w:pPr>
        <w:widowControl/>
        <w:autoSpaceDE/>
        <w:autoSpaceDN/>
        <w:adjustRightInd/>
        <w:jc w:val="both"/>
        <w:rPr>
          <w:spacing w:val="-3"/>
          <w:sz w:val="24"/>
          <w:szCs w:val="24"/>
          <w:lang w:eastAsia="en-US"/>
        </w:rPr>
      </w:pPr>
      <w:r w:rsidRPr="008F55B9">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8F55B9">
        <w:rPr>
          <w:spacing w:val="-3"/>
          <w:sz w:val="24"/>
          <w:szCs w:val="24"/>
          <w:lang w:eastAsia="en-US"/>
        </w:rPr>
        <w:t>илологии, журналистики и массовых коммуникаций</w:t>
      </w:r>
    </w:p>
    <w:p w:rsidR="00632C8D" w:rsidRDefault="00632C8D" w:rsidP="00632C8D">
      <w:pPr>
        <w:widowControl/>
        <w:autoSpaceDE/>
        <w:autoSpaceDN/>
        <w:adjustRightInd/>
        <w:jc w:val="both"/>
        <w:rPr>
          <w:spacing w:val="-3"/>
          <w:sz w:val="24"/>
          <w:szCs w:val="24"/>
          <w:lang w:eastAsia="en-US"/>
        </w:rPr>
      </w:pPr>
    </w:p>
    <w:p w:rsidR="00632C8D" w:rsidRDefault="00632C8D" w:rsidP="00632C8D">
      <w:pPr>
        <w:jc w:val="both"/>
        <w:rPr>
          <w:spacing w:val="-3"/>
          <w:sz w:val="24"/>
          <w:szCs w:val="24"/>
          <w:lang w:eastAsia="en-US"/>
        </w:rPr>
      </w:pPr>
      <w:r w:rsidRPr="001953C0">
        <w:rPr>
          <w:spacing w:val="-3"/>
          <w:sz w:val="24"/>
          <w:szCs w:val="24"/>
          <w:lang w:eastAsia="en-US"/>
        </w:rPr>
        <w:t>Протокол от 2</w:t>
      </w:r>
      <w:r w:rsidR="005F05A5">
        <w:rPr>
          <w:spacing w:val="-3"/>
          <w:sz w:val="24"/>
          <w:szCs w:val="24"/>
          <w:lang w:eastAsia="en-US"/>
        </w:rPr>
        <w:t>4 марта 2023</w:t>
      </w:r>
      <w:r w:rsidRPr="001953C0">
        <w:rPr>
          <w:spacing w:val="-3"/>
          <w:sz w:val="24"/>
          <w:szCs w:val="24"/>
          <w:lang w:eastAsia="en-US"/>
        </w:rPr>
        <w:t xml:space="preserve"> г. № 8</w:t>
      </w:r>
    </w:p>
    <w:p w:rsidR="00632C8D" w:rsidRDefault="00632C8D" w:rsidP="00632C8D">
      <w:pPr>
        <w:tabs>
          <w:tab w:val="left" w:pos="1459"/>
        </w:tabs>
        <w:jc w:val="both"/>
        <w:rPr>
          <w:spacing w:val="-3"/>
          <w:sz w:val="24"/>
          <w:szCs w:val="24"/>
          <w:lang w:eastAsia="en-US"/>
        </w:rPr>
      </w:pPr>
      <w:r>
        <w:rPr>
          <w:spacing w:val="-3"/>
          <w:sz w:val="24"/>
          <w:szCs w:val="24"/>
          <w:lang w:eastAsia="en-US"/>
        </w:rPr>
        <w:tab/>
      </w:r>
    </w:p>
    <w:p w:rsidR="00632C8D" w:rsidRPr="0038356B" w:rsidRDefault="00632C8D" w:rsidP="00632C8D">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8F55B9" w:rsidRDefault="00632C8D" w:rsidP="00632C8D">
      <w:pPr>
        <w:widowControl/>
        <w:autoSpaceDE/>
        <w:adjustRightInd/>
        <w:jc w:val="center"/>
        <w:rPr>
          <w:rFonts w:eastAsia="SimSun"/>
          <w:b/>
          <w:kern w:val="2"/>
          <w:sz w:val="24"/>
          <w:szCs w:val="24"/>
          <w:lang w:eastAsia="hi-IN" w:bidi="hi-IN"/>
        </w:rPr>
      </w:pPr>
      <w:r w:rsidRPr="008F55B9">
        <w:rPr>
          <w:spacing w:val="-3"/>
          <w:sz w:val="24"/>
          <w:szCs w:val="24"/>
          <w:lang w:eastAsia="en-US"/>
        </w:rPr>
        <w:br w:type="page"/>
      </w:r>
      <w:r w:rsidR="00DF1076" w:rsidRPr="008F55B9">
        <w:rPr>
          <w:rFonts w:eastAsia="SimSun"/>
          <w:b/>
          <w:kern w:val="2"/>
          <w:sz w:val="24"/>
          <w:szCs w:val="24"/>
          <w:lang w:eastAsia="hi-IN" w:bidi="hi-IN"/>
        </w:rPr>
        <w:lastRenderedPageBreak/>
        <w:t>СОДЕРЖАНИЕ</w:t>
      </w:r>
    </w:p>
    <w:p w:rsidR="00DF1076" w:rsidRPr="008F55B9"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1</w:t>
            </w:r>
          </w:p>
        </w:tc>
        <w:tc>
          <w:tcPr>
            <w:tcW w:w="8080" w:type="dxa"/>
            <w:hideMark/>
          </w:tcPr>
          <w:p w:rsidR="005C20F0" w:rsidRPr="008F55B9" w:rsidRDefault="005C20F0" w:rsidP="008F55B9">
            <w:pPr>
              <w:jc w:val="both"/>
              <w:rPr>
                <w:sz w:val="24"/>
                <w:szCs w:val="24"/>
              </w:rPr>
            </w:pPr>
            <w:r w:rsidRPr="008F55B9">
              <w:rPr>
                <w:sz w:val="24"/>
                <w:szCs w:val="24"/>
              </w:rPr>
              <w:t>Наименован</w:t>
            </w:r>
            <w:r w:rsidR="004A68C9" w:rsidRPr="008F55B9">
              <w:rPr>
                <w:sz w:val="24"/>
                <w:szCs w:val="24"/>
              </w:rPr>
              <w:t>ие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2</w:t>
            </w:r>
          </w:p>
        </w:tc>
        <w:tc>
          <w:tcPr>
            <w:tcW w:w="8080" w:type="dxa"/>
            <w:hideMark/>
          </w:tcPr>
          <w:p w:rsidR="005C20F0" w:rsidRPr="008F55B9" w:rsidRDefault="005C20F0" w:rsidP="008F55B9">
            <w:pPr>
              <w:jc w:val="both"/>
              <w:rPr>
                <w:sz w:val="24"/>
                <w:szCs w:val="24"/>
              </w:rPr>
            </w:pPr>
            <w:r w:rsidRPr="008F55B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3</w:t>
            </w:r>
          </w:p>
        </w:tc>
        <w:tc>
          <w:tcPr>
            <w:tcW w:w="8080" w:type="dxa"/>
            <w:hideMark/>
          </w:tcPr>
          <w:p w:rsidR="005C20F0" w:rsidRPr="008F55B9" w:rsidRDefault="005C20F0" w:rsidP="008F55B9">
            <w:pPr>
              <w:jc w:val="both"/>
              <w:rPr>
                <w:sz w:val="24"/>
                <w:szCs w:val="24"/>
              </w:rPr>
            </w:pPr>
            <w:r w:rsidRPr="008F55B9">
              <w:rPr>
                <w:sz w:val="24"/>
                <w:szCs w:val="24"/>
              </w:rPr>
              <w:t>Указание места дисциплины в структуре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4</w:t>
            </w:r>
          </w:p>
        </w:tc>
        <w:tc>
          <w:tcPr>
            <w:tcW w:w="8080" w:type="dxa"/>
            <w:hideMark/>
          </w:tcPr>
          <w:p w:rsidR="005C20F0" w:rsidRPr="008F55B9" w:rsidRDefault="005C20F0" w:rsidP="008F55B9">
            <w:pPr>
              <w:jc w:val="both"/>
              <w:rPr>
                <w:spacing w:val="4"/>
                <w:sz w:val="24"/>
                <w:szCs w:val="24"/>
              </w:rPr>
            </w:pPr>
            <w:r w:rsidRPr="008F55B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5</w:t>
            </w:r>
          </w:p>
        </w:tc>
        <w:tc>
          <w:tcPr>
            <w:tcW w:w="8080" w:type="dxa"/>
            <w:hideMark/>
          </w:tcPr>
          <w:p w:rsidR="005C20F0" w:rsidRPr="008F55B9" w:rsidRDefault="005C20F0" w:rsidP="008F55B9">
            <w:pPr>
              <w:jc w:val="both"/>
              <w:rPr>
                <w:sz w:val="24"/>
                <w:szCs w:val="24"/>
              </w:rPr>
            </w:pPr>
            <w:r w:rsidRPr="008F55B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6</w:t>
            </w:r>
          </w:p>
        </w:tc>
        <w:tc>
          <w:tcPr>
            <w:tcW w:w="8080" w:type="dxa"/>
            <w:hideMark/>
          </w:tcPr>
          <w:p w:rsidR="005C20F0" w:rsidRPr="008F55B9" w:rsidRDefault="005C20F0" w:rsidP="008F55B9">
            <w:pPr>
              <w:jc w:val="both"/>
              <w:rPr>
                <w:sz w:val="24"/>
                <w:szCs w:val="24"/>
              </w:rPr>
            </w:pPr>
            <w:r w:rsidRPr="008F55B9">
              <w:rPr>
                <w:sz w:val="24"/>
                <w:szCs w:val="24"/>
              </w:rPr>
              <w:t xml:space="preserve">Перечень учебно-методического обеспечения </w:t>
            </w:r>
            <w:r w:rsidR="001A6533" w:rsidRPr="008F55B9">
              <w:rPr>
                <w:sz w:val="24"/>
                <w:szCs w:val="24"/>
              </w:rPr>
              <w:t xml:space="preserve">для </w:t>
            </w:r>
            <w:r w:rsidRPr="008F55B9">
              <w:rPr>
                <w:sz w:val="24"/>
                <w:szCs w:val="24"/>
              </w:rPr>
              <w:t>самостоятельной р</w:t>
            </w:r>
            <w:r w:rsidR="004A68C9" w:rsidRPr="008F55B9">
              <w:rPr>
                <w:sz w:val="24"/>
                <w:szCs w:val="24"/>
              </w:rPr>
              <w:t>аботы обучающихся по дисциплине</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E61310" w:rsidP="008F55B9">
            <w:pPr>
              <w:jc w:val="both"/>
              <w:rPr>
                <w:sz w:val="24"/>
                <w:szCs w:val="24"/>
              </w:rPr>
            </w:pPr>
            <w:r>
              <w:rPr>
                <w:sz w:val="24"/>
                <w:szCs w:val="24"/>
              </w:rPr>
              <w:t>7</w:t>
            </w:r>
          </w:p>
        </w:tc>
        <w:tc>
          <w:tcPr>
            <w:tcW w:w="8080" w:type="dxa"/>
            <w:hideMark/>
          </w:tcPr>
          <w:p w:rsidR="005C20F0" w:rsidRPr="008F55B9" w:rsidRDefault="005C20F0" w:rsidP="008F55B9">
            <w:pPr>
              <w:jc w:val="both"/>
              <w:rPr>
                <w:sz w:val="24"/>
                <w:szCs w:val="24"/>
              </w:rPr>
            </w:pPr>
            <w:r w:rsidRPr="008F55B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E61310" w:rsidP="008F55B9">
            <w:pPr>
              <w:jc w:val="both"/>
              <w:rPr>
                <w:sz w:val="24"/>
                <w:szCs w:val="24"/>
              </w:rPr>
            </w:pPr>
            <w:r>
              <w:rPr>
                <w:sz w:val="24"/>
                <w:szCs w:val="24"/>
              </w:rPr>
              <w:t>8</w:t>
            </w:r>
          </w:p>
        </w:tc>
        <w:tc>
          <w:tcPr>
            <w:tcW w:w="8080" w:type="dxa"/>
            <w:hideMark/>
          </w:tcPr>
          <w:p w:rsidR="005C20F0" w:rsidRPr="008F55B9" w:rsidRDefault="005C20F0" w:rsidP="008F55B9">
            <w:pPr>
              <w:jc w:val="both"/>
              <w:rPr>
                <w:sz w:val="24"/>
                <w:szCs w:val="24"/>
              </w:rPr>
            </w:pPr>
            <w:r w:rsidRPr="008F55B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E61310" w:rsidP="008F55B9">
            <w:pPr>
              <w:jc w:val="both"/>
              <w:rPr>
                <w:sz w:val="24"/>
                <w:szCs w:val="24"/>
              </w:rPr>
            </w:pPr>
            <w:r>
              <w:rPr>
                <w:sz w:val="24"/>
                <w:szCs w:val="24"/>
              </w:rPr>
              <w:t>9</w:t>
            </w:r>
          </w:p>
        </w:tc>
        <w:tc>
          <w:tcPr>
            <w:tcW w:w="8080" w:type="dxa"/>
            <w:hideMark/>
          </w:tcPr>
          <w:p w:rsidR="005C20F0" w:rsidRPr="008F55B9" w:rsidRDefault="005C20F0" w:rsidP="008F55B9">
            <w:pPr>
              <w:jc w:val="both"/>
              <w:rPr>
                <w:sz w:val="24"/>
                <w:szCs w:val="24"/>
              </w:rPr>
            </w:pPr>
            <w:r w:rsidRPr="008F55B9">
              <w:rPr>
                <w:sz w:val="24"/>
                <w:szCs w:val="24"/>
              </w:rPr>
              <w:t>Методические указания для обу</w:t>
            </w:r>
            <w:r w:rsidR="004A68C9" w:rsidRPr="008F55B9">
              <w:rPr>
                <w:sz w:val="24"/>
                <w:szCs w:val="24"/>
              </w:rPr>
              <w:t>чающихся по освоению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E61310" w:rsidP="008F55B9">
            <w:pPr>
              <w:jc w:val="both"/>
              <w:rPr>
                <w:sz w:val="24"/>
                <w:szCs w:val="24"/>
              </w:rPr>
            </w:pPr>
            <w:r>
              <w:rPr>
                <w:sz w:val="24"/>
                <w:szCs w:val="24"/>
              </w:rPr>
              <w:t>10</w:t>
            </w:r>
          </w:p>
        </w:tc>
        <w:tc>
          <w:tcPr>
            <w:tcW w:w="8080" w:type="dxa"/>
            <w:hideMark/>
          </w:tcPr>
          <w:p w:rsidR="005C20F0" w:rsidRPr="008F55B9" w:rsidRDefault="005C20F0" w:rsidP="008F55B9">
            <w:pPr>
              <w:jc w:val="both"/>
              <w:rPr>
                <w:sz w:val="24"/>
                <w:szCs w:val="24"/>
              </w:rPr>
            </w:pPr>
            <w:r w:rsidRPr="008F55B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E61310" w:rsidP="008F55B9">
            <w:pPr>
              <w:jc w:val="both"/>
              <w:rPr>
                <w:sz w:val="24"/>
                <w:szCs w:val="24"/>
              </w:rPr>
            </w:pPr>
            <w:r>
              <w:rPr>
                <w:sz w:val="24"/>
                <w:szCs w:val="24"/>
              </w:rPr>
              <w:t>11</w:t>
            </w:r>
          </w:p>
        </w:tc>
        <w:tc>
          <w:tcPr>
            <w:tcW w:w="8080" w:type="dxa"/>
            <w:hideMark/>
          </w:tcPr>
          <w:p w:rsidR="005C20F0" w:rsidRPr="008F55B9" w:rsidRDefault="005C20F0" w:rsidP="008F55B9">
            <w:pPr>
              <w:jc w:val="both"/>
              <w:rPr>
                <w:sz w:val="24"/>
                <w:szCs w:val="24"/>
              </w:rPr>
            </w:pPr>
            <w:r w:rsidRPr="008F55B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bl>
    <w:p w:rsidR="001A6533" w:rsidRPr="008F55B9" w:rsidRDefault="001A6533" w:rsidP="008F55B9">
      <w:pPr>
        <w:spacing w:after="160"/>
        <w:jc w:val="both"/>
        <w:rPr>
          <w:b/>
          <w:sz w:val="24"/>
          <w:szCs w:val="24"/>
        </w:rPr>
      </w:pPr>
    </w:p>
    <w:p w:rsidR="002933E5" w:rsidRPr="008F55B9" w:rsidRDefault="00DF1076" w:rsidP="00632C8D">
      <w:pPr>
        <w:spacing w:after="160"/>
        <w:jc w:val="both"/>
        <w:rPr>
          <w:spacing w:val="-3"/>
          <w:sz w:val="24"/>
          <w:szCs w:val="24"/>
          <w:lang w:eastAsia="en-US"/>
        </w:rPr>
      </w:pPr>
      <w:r w:rsidRPr="008F55B9">
        <w:rPr>
          <w:b/>
          <w:sz w:val="24"/>
          <w:szCs w:val="24"/>
        </w:rPr>
        <w:br w:type="page"/>
      </w:r>
      <w:r w:rsidR="00632C8D" w:rsidRPr="008F55B9">
        <w:rPr>
          <w:b/>
          <w:i/>
          <w:spacing w:val="-3"/>
          <w:sz w:val="24"/>
          <w:szCs w:val="24"/>
          <w:lang w:eastAsia="en-US"/>
        </w:rPr>
        <w:lastRenderedPageBreak/>
        <w:t xml:space="preserve"> </w:t>
      </w:r>
      <w:r w:rsidR="00632C8D">
        <w:rPr>
          <w:b/>
          <w:i/>
          <w:spacing w:val="-3"/>
          <w:sz w:val="24"/>
          <w:szCs w:val="24"/>
          <w:lang w:eastAsia="en-US"/>
        </w:rPr>
        <w:tab/>
      </w:r>
      <w:r w:rsidR="002933E5" w:rsidRPr="008F55B9">
        <w:rPr>
          <w:b/>
          <w:i/>
          <w:spacing w:val="-3"/>
          <w:sz w:val="24"/>
          <w:szCs w:val="24"/>
          <w:lang w:eastAsia="en-US"/>
        </w:rPr>
        <w:t xml:space="preserve">Рабочая программа дисциплины составлена </w:t>
      </w:r>
      <w:r w:rsidR="002933E5" w:rsidRPr="008F55B9">
        <w:rPr>
          <w:b/>
          <w:i/>
          <w:sz w:val="24"/>
          <w:szCs w:val="24"/>
          <w:lang w:eastAsia="en-US"/>
        </w:rPr>
        <w:t>в соответствии с:</w:t>
      </w:r>
    </w:p>
    <w:p w:rsidR="001E70CE" w:rsidRPr="00D20E9F" w:rsidRDefault="001E70CE" w:rsidP="001E70CE">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1E70CE" w:rsidRPr="00D20E9F" w:rsidRDefault="001E70CE" w:rsidP="001E70CE">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0A5640">
        <w:rPr>
          <w:b/>
          <w:sz w:val="24"/>
          <w:szCs w:val="24"/>
        </w:rPr>
        <w:t>45.03.01 Филология</w:t>
      </w:r>
      <w:r w:rsidRPr="00D20E9F">
        <w:rPr>
          <w:sz w:val="24"/>
          <w:szCs w:val="24"/>
        </w:rPr>
        <w:t xml:space="preserve"> (уровень бакалавриата), утвержденн</w:t>
      </w:r>
      <w:r w:rsidR="000B1F34">
        <w:rPr>
          <w:sz w:val="24"/>
          <w:szCs w:val="24"/>
        </w:rPr>
        <w:t>ым</w:t>
      </w:r>
      <w:r w:rsidRPr="00D20E9F">
        <w:rPr>
          <w:sz w:val="24"/>
          <w:szCs w:val="24"/>
        </w:rPr>
        <w:t xml:space="preserve"> Приказом Минобрнауки России от 07.08.2014 № 947 (зарегистрирован в Минюсте России 25.08.2014 </w:t>
      </w:r>
      <w:r w:rsidR="000B1F34">
        <w:rPr>
          <w:sz w:val="24"/>
          <w:szCs w:val="24"/>
        </w:rPr>
        <w:t>№</w:t>
      </w:r>
      <w:r w:rsidRPr="00D20E9F">
        <w:rPr>
          <w:sz w:val="24"/>
          <w:szCs w:val="24"/>
        </w:rPr>
        <w:t xml:space="preserve"> 33807) (далее - ФГОС ВО, Федеральный государственный образовательный стандарт высшего образования);</w:t>
      </w:r>
    </w:p>
    <w:p w:rsidR="00632C8D" w:rsidRPr="004A7E26" w:rsidRDefault="00632C8D" w:rsidP="00632C8D">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32C8D" w:rsidRPr="007111B5" w:rsidRDefault="00632C8D" w:rsidP="00632C8D">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632C8D" w:rsidRPr="004A7E26" w:rsidRDefault="00632C8D" w:rsidP="00632C8D">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2C8D" w:rsidRPr="004A7E26" w:rsidRDefault="00632C8D" w:rsidP="00632C8D">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2C8D" w:rsidRPr="004A7E26" w:rsidRDefault="00632C8D" w:rsidP="00632C8D">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32C8D" w:rsidRPr="004A7E26" w:rsidRDefault="00632C8D" w:rsidP="00632C8D">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2C8D" w:rsidRPr="004A7E26" w:rsidRDefault="00632C8D" w:rsidP="00632C8D">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2C8D" w:rsidRPr="001953C0" w:rsidRDefault="00632C8D" w:rsidP="00632C8D">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005F05A5">
        <w:rPr>
          <w:sz w:val="24"/>
          <w:szCs w:val="24"/>
          <w:lang w:eastAsia="en-US"/>
        </w:rPr>
        <w:t>2023/2024 учебный год, утвержденным приказом ректора от 27.03.2023 № 51</w:t>
      </w:r>
      <w:r w:rsidRPr="002E305D">
        <w:rPr>
          <w:sz w:val="24"/>
          <w:szCs w:val="24"/>
          <w:lang w:eastAsia="en-US"/>
        </w:rPr>
        <w:t>;</w:t>
      </w:r>
    </w:p>
    <w:p w:rsidR="005F05A5" w:rsidRDefault="00632C8D" w:rsidP="005F05A5">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5F05A5">
        <w:rPr>
          <w:sz w:val="24"/>
          <w:szCs w:val="24"/>
          <w:lang w:eastAsia="en-US"/>
        </w:rPr>
        <w:t>2023/2024 учебный год, утвержденным приказом ректора от 27.03.2023 № 51</w:t>
      </w:r>
      <w:r w:rsidR="005F05A5">
        <w:rPr>
          <w:sz w:val="24"/>
          <w:szCs w:val="24"/>
          <w:lang w:eastAsia="en-US"/>
        </w:rPr>
        <w:t>.</w:t>
      </w:r>
    </w:p>
    <w:p w:rsidR="00A76E53" w:rsidRPr="008F55B9" w:rsidRDefault="00A76E53" w:rsidP="005F05A5">
      <w:pPr>
        <w:ind w:firstLine="708"/>
        <w:jc w:val="both"/>
        <w:rPr>
          <w:sz w:val="24"/>
          <w:szCs w:val="24"/>
        </w:rPr>
      </w:pPr>
      <w:r w:rsidRPr="008F55B9">
        <w:rPr>
          <w:b/>
          <w:sz w:val="24"/>
          <w:szCs w:val="24"/>
        </w:rPr>
        <w:t xml:space="preserve">Возможность внесения изменений и дополнений в разработанную Академией </w:t>
      </w:r>
      <w:r w:rsidRPr="008F55B9">
        <w:rPr>
          <w:b/>
          <w:sz w:val="24"/>
          <w:szCs w:val="24"/>
        </w:rPr>
        <w:lastRenderedPageBreak/>
        <w:t xml:space="preserve">образовательную программу в части рабочей программы дисциплины </w:t>
      </w:r>
      <w:r w:rsidR="009604F5" w:rsidRPr="008F55B9">
        <w:rPr>
          <w:b/>
          <w:bCs/>
          <w:sz w:val="24"/>
          <w:szCs w:val="24"/>
        </w:rPr>
        <w:t xml:space="preserve"> </w:t>
      </w:r>
      <w:r w:rsidR="005E6D1C" w:rsidRPr="005E6D1C">
        <w:rPr>
          <w:b/>
          <w:bCs/>
          <w:sz w:val="24"/>
          <w:szCs w:val="24"/>
        </w:rPr>
        <w:t>ФТД.В.0</w:t>
      </w:r>
      <w:r w:rsidR="002B3C67">
        <w:rPr>
          <w:b/>
          <w:bCs/>
          <w:sz w:val="24"/>
          <w:szCs w:val="24"/>
        </w:rPr>
        <w:t>1</w:t>
      </w:r>
      <w:r w:rsidR="003834F1">
        <w:rPr>
          <w:b/>
          <w:bCs/>
          <w:sz w:val="24"/>
          <w:szCs w:val="24"/>
        </w:rPr>
        <w:t xml:space="preserve"> </w:t>
      </w:r>
      <w:r w:rsidR="009604F5" w:rsidRPr="008F55B9">
        <w:rPr>
          <w:b/>
          <w:bCs/>
          <w:sz w:val="24"/>
          <w:szCs w:val="24"/>
        </w:rPr>
        <w:t xml:space="preserve"> </w:t>
      </w:r>
      <w:r w:rsidR="005E6D1C">
        <w:rPr>
          <w:b/>
          <w:bCs/>
          <w:sz w:val="24"/>
          <w:szCs w:val="24"/>
        </w:rPr>
        <w:t>«</w:t>
      </w:r>
      <w:r w:rsidR="005E6D1C" w:rsidRPr="005E6D1C">
        <w:rPr>
          <w:b/>
          <w:bCs/>
          <w:sz w:val="24"/>
          <w:szCs w:val="24"/>
        </w:rPr>
        <w:t>Русская литература «Серебряного века»</w:t>
      </w:r>
      <w:r w:rsidR="00AA2AC4">
        <w:rPr>
          <w:b/>
          <w:bCs/>
          <w:sz w:val="24"/>
          <w:szCs w:val="24"/>
        </w:rPr>
        <w:t xml:space="preserve"> </w:t>
      </w:r>
      <w:r w:rsidRPr="008F55B9">
        <w:rPr>
          <w:b/>
          <w:sz w:val="24"/>
          <w:szCs w:val="24"/>
        </w:rPr>
        <w:t>в тече</w:t>
      </w:r>
      <w:r w:rsidR="009F4070" w:rsidRPr="008F55B9">
        <w:rPr>
          <w:b/>
          <w:sz w:val="24"/>
          <w:szCs w:val="24"/>
        </w:rPr>
        <w:t xml:space="preserve">ние </w:t>
      </w:r>
      <w:r w:rsidR="00507232">
        <w:rPr>
          <w:b/>
          <w:sz w:val="24"/>
          <w:szCs w:val="24"/>
        </w:rPr>
        <w:t>202</w:t>
      </w:r>
      <w:r w:rsidR="005F05A5">
        <w:rPr>
          <w:b/>
          <w:sz w:val="24"/>
          <w:szCs w:val="24"/>
        </w:rPr>
        <w:t>3</w:t>
      </w:r>
      <w:r w:rsidR="00507232">
        <w:rPr>
          <w:b/>
          <w:sz w:val="24"/>
          <w:szCs w:val="24"/>
        </w:rPr>
        <w:t>/202</w:t>
      </w:r>
      <w:r w:rsidR="005F05A5">
        <w:rPr>
          <w:b/>
          <w:sz w:val="24"/>
          <w:szCs w:val="24"/>
        </w:rPr>
        <w:t>4</w:t>
      </w:r>
      <w:r w:rsidR="00507232" w:rsidRPr="00E51F5A">
        <w:rPr>
          <w:b/>
          <w:sz w:val="24"/>
          <w:szCs w:val="24"/>
        </w:rPr>
        <w:t xml:space="preserve"> </w:t>
      </w:r>
      <w:r w:rsidRPr="008F55B9">
        <w:rPr>
          <w:b/>
          <w:sz w:val="24"/>
          <w:szCs w:val="24"/>
        </w:rPr>
        <w:t>учебного года:</w:t>
      </w:r>
    </w:p>
    <w:p w:rsidR="00A76E53" w:rsidRPr="008F55B9" w:rsidRDefault="001E70CE" w:rsidP="008F55B9">
      <w:pPr>
        <w:ind w:firstLine="709"/>
        <w:jc w:val="both"/>
        <w:rPr>
          <w:sz w:val="24"/>
          <w:szCs w:val="24"/>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C5FC9">
        <w:rPr>
          <w:b/>
          <w:sz w:val="24"/>
          <w:szCs w:val="24"/>
        </w:rPr>
        <w:t xml:space="preserve">45.03.01 Филология </w:t>
      </w:r>
      <w:r w:rsidRPr="00BC5FC9">
        <w:rPr>
          <w:sz w:val="24"/>
          <w:szCs w:val="24"/>
        </w:rPr>
        <w:t xml:space="preserve">(уровень бакалавриата), направленность (профиль) программы </w:t>
      </w:r>
      <w:r w:rsidRPr="00E84764">
        <w:rPr>
          <w:sz w:val="24"/>
          <w:szCs w:val="24"/>
        </w:rPr>
        <w:t>«</w:t>
      </w:r>
      <w:r w:rsidR="00104EB1" w:rsidRPr="00E84764">
        <w:rPr>
          <w:sz w:val="24"/>
          <w:szCs w:val="24"/>
        </w:rPr>
        <w:t>Отечественная филология</w:t>
      </w:r>
      <w:r w:rsidRPr="00E84764">
        <w:rPr>
          <w:sz w:val="24"/>
          <w:szCs w:val="24"/>
        </w:rPr>
        <w:t>»;</w:t>
      </w:r>
      <w:r w:rsidRPr="00BC5FC9">
        <w:rPr>
          <w:sz w:val="24"/>
          <w:szCs w:val="24"/>
        </w:rPr>
        <w:t xml:space="preserve"> вид учебной деятельности – программа академического бакалавриата; виды профессиональной деятельности:</w:t>
      </w:r>
      <w:r w:rsidRPr="00BC5FC9">
        <w:rPr>
          <w:rFonts w:eastAsia="Courier New"/>
          <w:sz w:val="24"/>
          <w:szCs w:val="24"/>
          <w:lang w:bidi="ru-RU"/>
        </w:rPr>
        <w:t xml:space="preserve"> </w:t>
      </w:r>
      <w:r w:rsidR="00216AEB">
        <w:rPr>
          <w:rFonts w:eastAsia="Courier New"/>
          <w:sz w:val="24"/>
          <w:szCs w:val="24"/>
          <w:lang w:bidi="ru-RU"/>
        </w:rPr>
        <w:t>научно-исследовательская (основной), педагогическая</w:t>
      </w:r>
      <w:r w:rsidRPr="00BC5FC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8F55B9">
        <w:rPr>
          <w:sz w:val="24"/>
          <w:szCs w:val="24"/>
        </w:rPr>
        <w:t xml:space="preserve"> «</w:t>
      </w:r>
      <w:r w:rsidR="005E6D1C" w:rsidRPr="005E6D1C">
        <w:rPr>
          <w:b/>
          <w:sz w:val="24"/>
          <w:szCs w:val="24"/>
        </w:rPr>
        <w:t>Русская литература «Серебряного века»</w:t>
      </w:r>
      <w:r w:rsidR="00A76E53" w:rsidRPr="008F55B9">
        <w:rPr>
          <w:sz w:val="24"/>
          <w:szCs w:val="24"/>
        </w:rPr>
        <w:t>» в тече</w:t>
      </w:r>
      <w:r w:rsidR="005922F9">
        <w:rPr>
          <w:sz w:val="24"/>
          <w:szCs w:val="24"/>
        </w:rPr>
        <w:t xml:space="preserve">ние </w:t>
      </w:r>
      <w:r w:rsidR="00507232">
        <w:rPr>
          <w:sz w:val="24"/>
          <w:szCs w:val="24"/>
        </w:rPr>
        <w:t>202</w:t>
      </w:r>
      <w:r w:rsidR="005F05A5">
        <w:rPr>
          <w:sz w:val="24"/>
          <w:szCs w:val="24"/>
        </w:rPr>
        <w:t>3</w:t>
      </w:r>
      <w:r w:rsidR="00507232">
        <w:rPr>
          <w:sz w:val="24"/>
          <w:szCs w:val="24"/>
        </w:rPr>
        <w:t>/202</w:t>
      </w:r>
      <w:r w:rsidR="005F05A5">
        <w:rPr>
          <w:sz w:val="24"/>
          <w:szCs w:val="24"/>
        </w:rPr>
        <w:t>4</w:t>
      </w:r>
      <w:r w:rsidR="00507232" w:rsidRPr="00043454">
        <w:rPr>
          <w:sz w:val="24"/>
          <w:szCs w:val="24"/>
        </w:rPr>
        <w:t xml:space="preserve"> </w:t>
      </w:r>
      <w:r w:rsidR="00A76E53" w:rsidRPr="008F55B9">
        <w:rPr>
          <w:sz w:val="24"/>
          <w:szCs w:val="24"/>
        </w:rPr>
        <w:t>учебного года.</w:t>
      </w:r>
    </w:p>
    <w:p w:rsidR="002933E5" w:rsidRPr="008F55B9" w:rsidRDefault="002933E5" w:rsidP="008F55B9">
      <w:pPr>
        <w:suppressAutoHyphens/>
        <w:jc w:val="both"/>
        <w:rPr>
          <w:sz w:val="24"/>
          <w:szCs w:val="24"/>
        </w:rPr>
      </w:pPr>
    </w:p>
    <w:p w:rsidR="00BB70FB" w:rsidRPr="005E6D1C" w:rsidRDefault="007F4B97" w:rsidP="005E6D1C">
      <w:pPr>
        <w:pStyle w:val="a4"/>
        <w:numPr>
          <w:ilvl w:val="0"/>
          <w:numId w:val="2"/>
        </w:numPr>
        <w:spacing w:after="0" w:line="240" w:lineRule="auto"/>
        <w:ind w:left="0" w:firstLine="709"/>
        <w:jc w:val="both"/>
        <w:rPr>
          <w:rFonts w:ascii="Times New Roman" w:hAnsi="Times New Roman"/>
          <w:b/>
          <w:sz w:val="24"/>
          <w:szCs w:val="24"/>
        </w:rPr>
      </w:pPr>
      <w:r w:rsidRPr="005E6D1C">
        <w:rPr>
          <w:rFonts w:ascii="Times New Roman" w:hAnsi="Times New Roman"/>
          <w:b/>
          <w:sz w:val="24"/>
          <w:szCs w:val="24"/>
        </w:rPr>
        <w:t>Наименование дисциплины:</w:t>
      </w:r>
      <w:r w:rsidR="00857FC8" w:rsidRPr="005E6D1C">
        <w:rPr>
          <w:rFonts w:ascii="Times New Roman" w:hAnsi="Times New Roman"/>
          <w:b/>
          <w:sz w:val="24"/>
          <w:szCs w:val="24"/>
        </w:rPr>
        <w:t xml:space="preserve"> </w:t>
      </w:r>
      <w:r w:rsidR="009604F5" w:rsidRPr="005E6D1C">
        <w:rPr>
          <w:rFonts w:ascii="Times New Roman" w:hAnsi="Times New Roman"/>
          <w:b/>
          <w:sz w:val="24"/>
          <w:szCs w:val="24"/>
        </w:rPr>
        <w:t xml:space="preserve"> </w:t>
      </w:r>
      <w:r w:rsidR="005E6D1C" w:rsidRPr="005E6D1C">
        <w:rPr>
          <w:rFonts w:ascii="Times New Roman" w:hAnsi="Times New Roman"/>
          <w:b/>
          <w:bCs/>
          <w:sz w:val="24"/>
          <w:szCs w:val="24"/>
        </w:rPr>
        <w:t>ФТД.В.0</w:t>
      </w:r>
      <w:r w:rsidR="002B3C67">
        <w:rPr>
          <w:rFonts w:ascii="Times New Roman" w:hAnsi="Times New Roman"/>
          <w:b/>
          <w:bCs/>
          <w:sz w:val="24"/>
          <w:szCs w:val="24"/>
        </w:rPr>
        <w:t>1</w:t>
      </w:r>
      <w:r w:rsidR="005E6D1C">
        <w:rPr>
          <w:rFonts w:ascii="Times New Roman" w:hAnsi="Times New Roman"/>
          <w:b/>
          <w:bCs/>
          <w:sz w:val="24"/>
          <w:szCs w:val="24"/>
        </w:rPr>
        <w:t xml:space="preserve"> </w:t>
      </w:r>
      <w:r w:rsidR="005E6D1C" w:rsidRPr="005E6D1C">
        <w:rPr>
          <w:rFonts w:ascii="Times New Roman" w:hAnsi="Times New Roman"/>
          <w:b/>
          <w:sz w:val="24"/>
          <w:szCs w:val="24"/>
        </w:rPr>
        <w:t xml:space="preserve"> </w:t>
      </w:r>
      <w:r w:rsidR="009604F5" w:rsidRPr="005E6D1C">
        <w:rPr>
          <w:rFonts w:ascii="Times New Roman" w:hAnsi="Times New Roman"/>
          <w:b/>
          <w:sz w:val="24"/>
          <w:szCs w:val="24"/>
        </w:rPr>
        <w:t>«</w:t>
      </w:r>
      <w:r w:rsidR="005E6D1C" w:rsidRPr="005E6D1C">
        <w:rPr>
          <w:rFonts w:ascii="Times New Roman" w:hAnsi="Times New Roman"/>
          <w:b/>
          <w:sz w:val="24"/>
          <w:szCs w:val="24"/>
        </w:rPr>
        <w:t>Русская литература Серебряного века</w:t>
      </w:r>
      <w:r w:rsidR="009604F5" w:rsidRPr="005E6D1C">
        <w:rPr>
          <w:rFonts w:ascii="Times New Roman" w:hAnsi="Times New Roman"/>
          <w:b/>
          <w:sz w:val="24"/>
          <w:szCs w:val="24"/>
        </w:rPr>
        <w:t>»</w:t>
      </w:r>
    </w:p>
    <w:p w:rsidR="00BB70FB" w:rsidRPr="008F55B9" w:rsidRDefault="00BB70FB" w:rsidP="008F55B9">
      <w:pPr>
        <w:pStyle w:val="a4"/>
        <w:spacing w:after="0" w:line="240" w:lineRule="auto"/>
        <w:ind w:left="0" w:firstLine="709"/>
        <w:jc w:val="both"/>
        <w:rPr>
          <w:rFonts w:ascii="Times New Roman" w:hAnsi="Times New Roman"/>
          <w:sz w:val="24"/>
          <w:szCs w:val="24"/>
        </w:rPr>
      </w:pPr>
    </w:p>
    <w:p w:rsidR="007F4B97"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F55B9" w:rsidRDefault="002B6C87"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0A5640">
        <w:rPr>
          <w:rFonts w:eastAsia="Calibri"/>
          <w:b/>
          <w:sz w:val="24"/>
          <w:szCs w:val="24"/>
          <w:lang w:eastAsia="en-US"/>
        </w:rPr>
        <w:t>45.03.01 Филология</w:t>
      </w:r>
      <w:r w:rsidR="00FD48EF" w:rsidRPr="008F55B9">
        <w:rPr>
          <w:rFonts w:eastAsia="Calibri"/>
          <w:sz w:val="24"/>
          <w:szCs w:val="24"/>
          <w:lang w:eastAsia="en-US"/>
        </w:rPr>
        <w:t xml:space="preserve"> </w:t>
      </w:r>
      <w:r w:rsidRPr="008F55B9">
        <w:rPr>
          <w:rFonts w:eastAsia="Calibri"/>
          <w:sz w:val="24"/>
          <w:szCs w:val="24"/>
          <w:lang w:eastAsia="en-US"/>
        </w:rPr>
        <w:t>(уровень бакалавриата), утвержденного Приказом Минобрнауки России от</w:t>
      </w:r>
      <w:r w:rsidR="00FD48EF" w:rsidRPr="008F55B9">
        <w:rPr>
          <w:sz w:val="24"/>
          <w:szCs w:val="24"/>
        </w:rPr>
        <w:t xml:space="preserve"> 07.08.2014 № 947</w:t>
      </w:r>
      <w:r w:rsidRPr="008F55B9">
        <w:rPr>
          <w:rFonts w:eastAsia="Calibri"/>
          <w:sz w:val="24"/>
          <w:szCs w:val="24"/>
          <w:lang w:eastAsia="en-US"/>
        </w:rPr>
        <w:t xml:space="preserve"> (зарегистрирован в Минюсте России</w:t>
      </w:r>
      <w:r w:rsidR="00117080" w:rsidRPr="008F55B9">
        <w:rPr>
          <w:sz w:val="24"/>
          <w:szCs w:val="24"/>
        </w:rPr>
        <w:t xml:space="preserve"> </w:t>
      </w:r>
      <w:r w:rsidR="00117080" w:rsidRPr="008F55B9">
        <w:rPr>
          <w:rFonts w:eastAsia="Calibri"/>
          <w:sz w:val="24"/>
          <w:szCs w:val="24"/>
          <w:lang w:eastAsia="en-US"/>
        </w:rPr>
        <w:t xml:space="preserve">25.08.2014 </w:t>
      </w:r>
      <w:r w:rsidR="000B1F34">
        <w:rPr>
          <w:rFonts w:eastAsia="Calibri"/>
          <w:sz w:val="24"/>
          <w:szCs w:val="24"/>
          <w:lang w:eastAsia="en-US"/>
        </w:rPr>
        <w:t>№</w:t>
      </w:r>
      <w:r w:rsidR="00117080" w:rsidRPr="008F55B9">
        <w:rPr>
          <w:rFonts w:eastAsia="Calibri"/>
          <w:sz w:val="24"/>
          <w:szCs w:val="24"/>
          <w:lang w:eastAsia="en-US"/>
        </w:rPr>
        <w:t xml:space="preserve"> 33807</w:t>
      </w:r>
      <w:r w:rsidRPr="008F55B9">
        <w:rPr>
          <w:rFonts w:eastAsia="Calibri"/>
          <w:sz w:val="24"/>
          <w:szCs w:val="24"/>
          <w:lang w:eastAsia="en-US"/>
        </w:rPr>
        <w:t>), при разработке основной профессиональной образовательной программы (</w:t>
      </w:r>
      <w:r w:rsidRPr="008F55B9">
        <w:rPr>
          <w:rFonts w:eastAsia="Calibri"/>
          <w:i/>
          <w:sz w:val="24"/>
          <w:szCs w:val="24"/>
          <w:lang w:eastAsia="en-US"/>
        </w:rPr>
        <w:t>далее - ОПОП</w:t>
      </w:r>
      <w:r w:rsidRPr="008F55B9">
        <w:rPr>
          <w:rFonts w:eastAsia="Calibri"/>
          <w:sz w:val="24"/>
          <w:szCs w:val="24"/>
          <w:lang w:eastAsia="en-US"/>
        </w:rPr>
        <w:t xml:space="preserve">) </w:t>
      </w:r>
      <w:r w:rsidR="0033546E" w:rsidRPr="008F55B9">
        <w:rPr>
          <w:rFonts w:eastAsia="Calibri"/>
          <w:sz w:val="24"/>
          <w:szCs w:val="24"/>
          <w:lang w:eastAsia="en-US"/>
        </w:rPr>
        <w:t>бакалавриата определены возможности Академии в формировании компетенций выпускников.</w:t>
      </w:r>
    </w:p>
    <w:p w:rsidR="00BB6C9A"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r>
    </w:p>
    <w:p w:rsidR="007F4B97"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 xml:space="preserve">Процесс изучения дисциплины </w:t>
      </w:r>
      <w:r w:rsidR="00817830" w:rsidRPr="008F55B9">
        <w:rPr>
          <w:rFonts w:eastAsia="Calibri"/>
          <w:b/>
          <w:sz w:val="24"/>
          <w:szCs w:val="24"/>
          <w:lang w:eastAsia="en-US"/>
        </w:rPr>
        <w:t>«</w:t>
      </w:r>
      <w:r w:rsidR="005E6D1C" w:rsidRPr="005E6D1C">
        <w:rPr>
          <w:rFonts w:eastAsia="Calibri"/>
          <w:b/>
          <w:sz w:val="24"/>
          <w:szCs w:val="24"/>
          <w:lang w:eastAsia="en-US"/>
        </w:rPr>
        <w:t>Русская литература «Серебряного века»</w:t>
      </w:r>
      <w:r w:rsidR="00817830" w:rsidRPr="008F55B9">
        <w:rPr>
          <w:rFonts w:eastAsia="Calibri"/>
          <w:b/>
          <w:sz w:val="24"/>
          <w:szCs w:val="24"/>
          <w:lang w:eastAsia="en-US"/>
        </w:rPr>
        <w:t>»</w:t>
      </w:r>
      <w:r w:rsidR="00BB6C9A" w:rsidRPr="008F55B9">
        <w:rPr>
          <w:rFonts w:eastAsia="Calibri"/>
          <w:sz w:val="24"/>
          <w:szCs w:val="24"/>
          <w:lang w:eastAsia="en-US"/>
        </w:rPr>
        <w:t xml:space="preserve"> </w:t>
      </w:r>
      <w:r w:rsidRPr="008F55B9">
        <w:rPr>
          <w:rFonts w:eastAsia="Calibri"/>
          <w:sz w:val="24"/>
          <w:szCs w:val="24"/>
          <w:lang w:eastAsia="en-US"/>
        </w:rPr>
        <w:t xml:space="preserve">направлен на формирование следующих компетенций: </w:t>
      </w:r>
      <w:r w:rsidR="002B6C87" w:rsidRPr="008F55B9">
        <w:rPr>
          <w:rFonts w:eastAsia="Calibri"/>
          <w:sz w:val="24"/>
          <w:szCs w:val="24"/>
          <w:lang w:eastAsia="en-US"/>
        </w:rPr>
        <w:t xml:space="preserve"> </w:t>
      </w:r>
    </w:p>
    <w:p w:rsidR="00793F01" w:rsidRPr="008F55B9"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F55B9" w:rsidTr="00330957">
        <w:tc>
          <w:tcPr>
            <w:tcW w:w="3049"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Результаты освоения ОПОП (содержание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компетенции)</w:t>
            </w:r>
          </w:p>
        </w:tc>
        <w:tc>
          <w:tcPr>
            <w:tcW w:w="1595"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Код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компетенции</w:t>
            </w:r>
          </w:p>
        </w:tc>
        <w:tc>
          <w:tcPr>
            <w:tcW w:w="4927"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Перечень планируемых результатов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обучения по дисциплине</w:t>
            </w:r>
          </w:p>
        </w:tc>
      </w:tr>
      <w:tr w:rsidR="00593BD2" w:rsidRPr="008F55B9" w:rsidTr="00330957">
        <w:tc>
          <w:tcPr>
            <w:tcW w:w="3049" w:type="dxa"/>
            <w:vAlign w:val="center"/>
          </w:tcPr>
          <w:p w:rsidR="00593BD2" w:rsidRPr="00593BD2" w:rsidRDefault="00B62D7B" w:rsidP="001D23C1">
            <w:pPr>
              <w:tabs>
                <w:tab w:val="left" w:pos="708"/>
                <w:tab w:val="left" w:pos="1134"/>
              </w:tabs>
              <w:rPr>
                <w:sz w:val="24"/>
                <w:szCs w:val="24"/>
                <w:lang w:eastAsia="en-US"/>
              </w:rPr>
            </w:pPr>
            <w:r>
              <w:rPr>
                <w:sz w:val="24"/>
                <w:szCs w:val="24"/>
                <w:lang w:eastAsia="en-US"/>
              </w:rPr>
              <w:t>с</w:t>
            </w:r>
            <w:r w:rsidR="00593BD2" w:rsidRPr="00593BD2">
              <w:rPr>
                <w:sz w:val="24"/>
                <w:szCs w:val="24"/>
                <w:lang w:eastAsia="en-US"/>
              </w:rPr>
              <w:t>пособность</w:t>
            </w:r>
            <w:r>
              <w:rPr>
                <w:sz w:val="24"/>
                <w:szCs w:val="24"/>
                <w:lang w:eastAsia="en-US"/>
              </w:rPr>
              <w:t>ю</w:t>
            </w:r>
          </w:p>
          <w:p w:rsidR="00593BD2" w:rsidRPr="00593BD2" w:rsidRDefault="00593BD2" w:rsidP="001D23C1">
            <w:pPr>
              <w:tabs>
                <w:tab w:val="left" w:pos="708"/>
                <w:tab w:val="left" w:pos="1134"/>
              </w:tabs>
              <w:rPr>
                <w:sz w:val="24"/>
                <w:szCs w:val="24"/>
                <w:lang w:eastAsia="en-US"/>
              </w:rPr>
            </w:pPr>
            <w:r w:rsidRPr="00593BD2">
              <w:rPr>
                <w:sz w:val="24"/>
                <w:szCs w:val="24"/>
                <w:lang w:eastAsia="en-US"/>
              </w:rPr>
              <w:t>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593BD2" w:rsidRPr="00593BD2" w:rsidRDefault="00593BD2" w:rsidP="001D23C1">
            <w:pPr>
              <w:tabs>
                <w:tab w:val="left" w:pos="708"/>
                <w:tab w:val="left" w:pos="1134"/>
              </w:tabs>
              <w:rPr>
                <w:sz w:val="24"/>
                <w:szCs w:val="24"/>
              </w:rPr>
            </w:pPr>
            <w:r w:rsidRPr="00593BD2">
              <w:rPr>
                <w:sz w:val="24"/>
                <w:szCs w:val="24"/>
              </w:rPr>
              <w:t>ПК-1</w:t>
            </w:r>
          </w:p>
        </w:tc>
        <w:tc>
          <w:tcPr>
            <w:tcW w:w="4927" w:type="dxa"/>
            <w:vAlign w:val="center"/>
          </w:tcPr>
          <w:p w:rsidR="00593BD2" w:rsidRPr="00593BD2" w:rsidRDefault="00593BD2" w:rsidP="001D23C1">
            <w:pPr>
              <w:tabs>
                <w:tab w:val="left" w:pos="355"/>
              </w:tabs>
              <w:rPr>
                <w:i/>
                <w:iCs/>
                <w:sz w:val="24"/>
                <w:szCs w:val="24"/>
                <w:lang w:eastAsia="en-US"/>
              </w:rPr>
            </w:pPr>
            <w:r w:rsidRPr="00593BD2">
              <w:rPr>
                <w:i/>
                <w:iCs/>
                <w:sz w:val="24"/>
                <w:szCs w:val="24"/>
                <w:lang w:eastAsia="en-US"/>
              </w:rPr>
              <w:t xml:space="preserve">Знать </w:t>
            </w:r>
          </w:p>
          <w:p w:rsidR="00593BD2" w:rsidRPr="00593BD2" w:rsidRDefault="00593BD2" w:rsidP="00593BD2">
            <w:pPr>
              <w:widowControl/>
              <w:numPr>
                <w:ilvl w:val="0"/>
                <w:numId w:val="3"/>
              </w:numPr>
              <w:tabs>
                <w:tab w:val="left" w:pos="355"/>
              </w:tabs>
              <w:autoSpaceDE/>
              <w:adjustRightInd/>
              <w:ind w:left="0" w:firstLine="0"/>
              <w:rPr>
                <w:sz w:val="24"/>
                <w:szCs w:val="24"/>
                <w:lang w:eastAsia="en-US"/>
              </w:rPr>
            </w:pPr>
            <w:r w:rsidRPr="00593BD2">
              <w:rPr>
                <w:sz w:val="24"/>
                <w:szCs w:val="24"/>
                <w:lang w:eastAsia="en-US"/>
              </w:rPr>
              <w:t>теорию и историю основного изучаемого языка;</w:t>
            </w:r>
          </w:p>
          <w:p w:rsidR="00593BD2" w:rsidRPr="00593BD2" w:rsidRDefault="00593BD2" w:rsidP="00593BD2">
            <w:pPr>
              <w:widowControl/>
              <w:numPr>
                <w:ilvl w:val="0"/>
                <w:numId w:val="3"/>
              </w:numPr>
              <w:tabs>
                <w:tab w:val="left" w:pos="355"/>
              </w:tabs>
              <w:autoSpaceDE/>
              <w:adjustRightInd/>
              <w:ind w:left="0" w:firstLine="0"/>
              <w:rPr>
                <w:sz w:val="24"/>
                <w:szCs w:val="24"/>
                <w:lang w:eastAsia="en-US"/>
              </w:rPr>
            </w:pPr>
            <w:r w:rsidRPr="00593BD2">
              <w:rPr>
                <w:sz w:val="24"/>
                <w:szCs w:val="24"/>
                <w:lang w:eastAsia="en-US"/>
              </w:rPr>
              <w:t>теорию и историю основного изучаемой литературы</w:t>
            </w:r>
          </w:p>
          <w:p w:rsidR="00593BD2" w:rsidRPr="00593BD2" w:rsidRDefault="00593BD2" w:rsidP="001D23C1">
            <w:pPr>
              <w:tabs>
                <w:tab w:val="left" w:pos="355"/>
              </w:tabs>
              <w:rPr>
                <w:i/>
                <w:iCs/>
                <w:sz w:val="24"/>
                <w:szCs w:val="24"/>
                <w:lang w:eastAsia="en-US"/>
              </w:rPr>
            </w:pPr>
            <w:r w:rsidRPr="00593BD2">
              <w:rPr>
                <w:i/>
                <w:iCs/>
                <w:sz w:val="24"/>
                <w:szCs w:val="24"/>
                <w:lang w:eastAsia="en-US"/>
              </w:rPr>
              <w:t>Уметь</w:t>
            </w:r>
          </w:p>
          <w:p w:rsidR="00593BD2" w:rsidRPr="00593BD2" w:rsidRDefault="00593BD2" w:rsidP="00593BD2">
            <w:pPr>
              <w:widowControl/>
              <w:numPr>
                <w:ilvl w:val="0"/>
                <w:numId w:val="4"/>
              </w:numPr>
              <w:tabs>
                <w:tab w:val="left" w:pos="355"/>
              </w:tabs>
              <w:autoSpaceDE/>
              <w:adjustRightInd/>
              <w:ind w:left="0" w:firstLine="0"/>
              <w:rPr>
                <w:i/>
                <w:iCs/>
                <w:sz w:val="24"/>
                <w:szCs w:val="24"/>
                <w:lang w:eastAsia="en-US"/>
              </w:rPr>
            </w:pPr>
            <w:r w:rsidRPr="00593BD2">
              <w:rPr>
                <w:sz w:val="24"/>
                <w:szCs w:val="24"/>
              </w:rPr>
              <w:t>осуществлять</w:t>
            </w:r>
            <w:r w:rsidRPr="00593BD2">
              <w:rPr>
                <w:sz w:val="24"/>
                <w:szCs w:val="24"/>
                <w:lang w:eastAsia="en-US"/>
              </w:rPr>
              <w:t xml:space="preserve"> филологический анализ в собственной научно-исследовательской деятельности</w:t>
            </w:r>
            <w:r w:rsidRPr="00593BD2">
              <w:rPr>
                <w:sz w:val="24"/>
                <w:szCs w:val="24"/>
              </w:rPr>
              <w:t>;</w:t>
            </w:r>
          </w:p>
          <w:p w:rsidR="00593BD2" w:rsidRPr="00593BD2" w:rsidRDefault="00593BD2" w:rsidP="00593BD2">
            <w:pPr>
              <w:widowControl/>
              <w:numPr>
                <w:ilvl w:val="0"/>
                <w:numId w:val="4"/>
              </w:numPr>
              <w:tabs>
                <w:tab w:val="left" w:pos="355"/>
              </w:tabs>
              <w:autoSpaceDE/>
              <w:adjustRightInd/>
              <w:ind w:left="0" w:firstLine="0"/>
              <w:rPr>
                <w:i/>
                <w:iCs/>
                <w:sz w:val="24"/>
                <w:szCs w:val="24"/>
                <w:lang w:eastAsia="en-US"/>
              </w:rPr>
            </w:pPr>
            <w:r w:rsidRPr="00593BD2">
              <w:rPr>
                <w:sz w:val="24"/>
                <w:szCs w:val="24"/>
              </w:rPr>
              <w:t>осуществлять</w:t>
            </w:r>
            <w:r w:rsidRPr="00593BD2">
              <w:rPr>
                <w:sz w:val="24"/>
                <w:szCs w:val="24"/>
                <w:lang w:eastAsia="en-US"/>
              </w:rPr>
              <w:t xml:space="preserve"> интерпретацию текста в собственной научно-исследовательской деятельности</w:t>
            </w:r>
          </w:p>
          <w:p w:rsidR="00593BD2" w:rsidRPr="00593BD2" w:rsidRDefault="00593BD2" w:rsidP="001D23C1">
            <w:pPr>
              <w:tabs>
                <w:tab w:val="left" w:pos="355"/>
              </w:tabs>
              <w:rPr>
                <w:sz w:val="24"/>
                <w:szCs w:val="24"/>
                <w:lang w:eastAsia="en-US"/>
              </w:rPr>
            </w:pPr>
            <w:r w:rsidRPr="00593BD2">
              <w:rPr>
                <w:i/>
                <w:iCs/>
                <w:sz w:val="24"/>
                <w:szCs w:val="24"/>
                <w:lang w:eastAsia="en-US"/>
              </w:rPr>
              <w:t>Владеть</w:t>
            </w:r>
            <w:r w:rsidRPr="00593BD2">
              <w:rPr>
                <w:sz w:val="24"/>
                <w:szCs w:val="24"/>
                <w:lang w:eastAsia="en-US"/>
              </w:rPr>
              <w:t xml:space="preserve"> </w:t>
            </w:r>
          </w:p>
          <w:p w:rsidR="00593BD2" w:rsidRPr="00593BD2" w:rsidRDefault="00593BD2" w:rsidP="00593BD2">
            <w:pPr>
              <w:widowControl/>
              <w:numPr>
                <w:ilvl w:val="0"/>
                <w:numId w:val="4"/>
              </w:numPr>
              <w:tabs>
                <w:tab w:val="left" w:pos="355"/>
              </w:tabs>
              <w:autoSpaceDE/>
              <w:adjustRightInd/>
              <w:ind w:left="0" w:firstLine="0"/>
              <w:rPr>
                <w:i/>
                <w:iCs/>
                <w:sz w:val="24"/>
                <w:szCs w:val="24"/>
                <w:lang w:eastAsia="en-US"/>
              </w:rPr>
            </w:pPr>
            <w:r w:rsidRPr="00593BD2">
              <w:rPr>
                <w:sz w:val="24"/>
                <w:szCs w:val="24"/>
              </w:rPr>
              <w:t>навыками филологического анализа;</w:t>
            </w:r>
          </w:p>
          <w:p w:rsidR="00593BD2" w:rsidRPr="00593BD2" w:rsidRDefault="00593BD2" w:rsidP="00593BD2">
            <w:pPr>
              <w:widowControl/>
              <w:numPr>
                <w:ilvl w:val="0"/>
                <w:numId w:val="4"/>
              </w:numPr>
              <w:tabs>
                <w:tab w:val="left" w:pos="355"/>
              </w:tabs>
              <w:autoSpaceDE/>
              <w:adjustRightInd/>
              <w:ind w:left="0" w:firstLine="0"/>
              <w:rPr>
                <w:i/>
                <w:iCs/>
                <w:sz w:val="24"/>
                <w:szCs w:val="24"/>
                <w:lang w:eastAsia="en-US"/>
              </w:rPr>
            </w:pPr>
            <w:r w:rsidRPr="00593BD2">
              <w:rPr>
                <w:sz w:val="24"/>
                <w:szCs w:val="24"/>
              </w:rPr>
              <w:t>навыками интерпретации текста</w:t>
            </w:r>
          </w:p>
        </w:tc>
      </w:tr>
    </w:tbl>
    <w:p w:rsidR="00793F01" w:rsidRPr="008F55B9" w:rsidRDefault="00793F01" w:rsidP="008F55B9">
      <w:pPr>
        <w:widowControl/>
        <w:tabs>
          <w:tab w:val="left" w:pos="708"/>
        </w:tabs>
        <w:autoSpaceDE/>
        <w:adjustRightInd/>
        <w:jc w:val="both"/>
        <w:rPr>
          <w:rFonts w:eastAsia="Calibri"/>
          <w:sz w:val="24"/>
          <w:szCs w:val="24"/>
          <w:lang w:eastAsia="en-US"/>
        </w:rPr>
      </w:pPr>
    </w:p>
    <w:p w:rsidR="007F4B97" w:rsidRPr="008F55B9"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Указание места дисциплины в структуре образовательной программы</w:t>
      </w:r>
    </w:p>
    <w:p w:rsidR="00027D2C" w:rsidRPr="008F55B9" w:rsidRDefault="007F4B97" w:rsidP="005E6D1C">
      <w:pPr>
        <w:widowControl/>
        <w:tabs>
          <w:tab w:val="left" w:pos="708"/>
        </w:tabs>
        <w:autoSpaceDE/>
        <w:adjustRightInd/>
        <w:ind w:firstLine="709"/>
        <w:jc w:val="both"/>
        <w:rPr>
          <w:rFonts w:eastAsia="Calibri"/>
          <w:sz w:val="24"/>
          <w:szCs w:val="24"/>
          <w:lang w:eastAsia="en-US"/>
        </w:rPr>
      </w:pPr>
      <w:r w:rsidRPr="008F55B9">
        <w:rPr>
          <w:sz w:val="24"/>
          <w:szCs w:val="24"/>
        </w:rPr>
        <w:t xml:space="preserve">Дисциплина </w:t>
      </w:r>
      <w:r w:rsidR="009604F5" w:rsidRPr="008F55B9">
        <w:rPr>
          <w:sz w:val="24"/>
          <w:szCs w:val="24"/>
        </w:rPr>
        <w:t xml:space="preserve"> </w:t>
      </w:r>
      <w:r w:rsidR="005E6D1C" w:rsidRPr="005E6D1C">
        <w:rPr>
          <w:bCs/>
          <w:sz w:val="24"/>
          <w:szCs w:val="24"/>
        </w:rPr>
        <w:t>ФТД.В.0</w:t>
      </w:r>
      <w:r w:rsidR="002B3C67">
        <w:rPr>
          <w:bCs/>
          <w:sz w:val="24"/>
          <w:szCs w:val="24"/>
        </w:rPr>
        <w:t>1</w:t>
      </w:r>
      <w:r w:rsidR="005E6D1C" w:rsidRPr="005E6D1C">
        <w:rPr>
          <w:sz w:val="24"/>
          <w:szCs w:val="24"/>
        </w:rPr>
        <w:t xml:space="preserve"> </w:t>
      </w:r>
      <w:r w:rsidR="009604F5" w:rsidRPr="008F55B9">
        <w:rPr>
          <w:sz w:val="24"/>
          <w:szCs w:val="24"/>
        </w:rPr>
        <w:t>«</w:t>
      </w:r>
      <w:r w:rsidR="005E6D1C" w:rsidRPr="005E6D1C">
        <w:rPr>
          <w:sz w:val="24"/>
          <w:szCs w:val="24"/>
        </w:rPr>
        <w:t>Русская литература Серебряного века</w:t>
      </w:r>
      <w:r w:rsidR="009604F5" w:rsidRPr="008F55B9">
        <w:rPr>
          <w:sz w:val="24"/>
          <w:szCs w:val="24"/>
        </w:rPr>
        <w:t>»</w:t>
      </w:r>
      <w:r w:rsidRPr="008F55B9">
        <w:rPr>
          <w:sz w:val="24"/>
          <w:szCs w:val="24"/>
        </w:rPr>
        <w:t xml:space="preserve"> </w:t>
      </w:r>
      <w:r w:rsidRPr="008F55B9">
        <w:rPr>
          <w:rFonts w:eastAsia="Calibri"/>
          <w:sz w:val="24"/>
          <w:szCs w:val="24"/>
          <w:lang w:eastAsia="en-US"/>
        </w:rPr>
        <w:t xml:space="preserve">является </w:t>
      </w:r>
      <w:r w:rsidR="00293209">
        <w:rPr>
          <w:rFonts w:eastAsia="Calibri"/>
          <w:sz w:val="24"/>
          <w:szCs w:val="24"/>
          <w:lang w:eastAsia="en-US"/>
        </w:rPr>
        <w:t xml:space="preserve">факультативной </w:t>
      </w:r>
      <w:r w:rsidRPr="008F55B9">
        <w:rPr>
          <w:rFonts w:eastAsia="Calibri"/>
          <w:sz w:val="24"/>
          <w:szCs w:val="24"/>
          <w:lang w:eastAsia="en-US"/>
        </w:rPr>
        <w:t xml:space="preserve">дисциплиной </w:t>
      </w:r>
      <w:r w:rsidR="00827A93">
        <w:rPr>
          <w:rFonts w:eastAsia="Calibri"/>
          <w:sz w:val="24"/>
          <w:szCs w:val="24"/>
          <w:lang w:eastAsia="en-US"/>
        </w:rPr>
        <w:t>блока ФТД.</w:t>
      </w:r>
    </w:p>
    <w:p w:rsidR="00027D2C" w:rsidRPr="008F55B9" w:rsidRDefault="00027D2C"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46"/>
        <w:gridCol w:w="2191"/>
        <w:gridCol w:w="2405"/>
        <w:gridCol w:w="1173"/>
      </w:tblGrid>
      <w:tr w:rsidR="00705FB5" w:rsidRPr="008F55B9" w:rsidTr="00330957">
        <w:tc>
          <w:tcPr>
            <w:tcW w:w="1196"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lastRenderedPageBreak/>
              <w:t>Код</w:t>
            </w:r>
          </w:p>
          <w:p w:rsidR="00705FB5" w:rsidRPr="008F55B9" w:rsidRDefault="00721FED"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дисцип</w:t>
            </w:r>
            <w:r w:rsidR="00705FB5" w:rsidRPr="008F55B9">
              <w:rPr>
                <w:rFonts w:eastAsia="Calibri"/>
                <w:sz w:val="24"/>
                <w:szCs w:val="24"/>
                <w:lang w:eastAsia="en-US"/>
              </w:rPr>
              <w:t>лины</w:t>
            </w:r>
          </w:p>
        </w:tc>
        <w:tc>
          <w:tcPr>
            <w:tcW w:w="2494"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w:t>
            </w:r>
          </w:p>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дисциплины</w:t>
            </w:r>
          </w:p>
        </w:tc>
        <w:tc>
          <w:tcPr>
            <w:tcW w:w="4696"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Содержательно-логические связи</w:t>
            </w:r>
          </w:p>
        </w:tc>
        <w:tc>
          <w:tcPr>
            <w:tcW w:w="1185"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Коды форми-руемых компе-тенций</w:t>
            </w:r>
          </w:p>
        </w:tc>
      </w:tr>
      <w:tr w:rsidR="00705FB5" w:rsidRPr="008F55B9" w:rsidTr="00330957">
        <w:tc>
          <w:tcPr>
            <w:tcW w:w="1196"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 дисциплин, практик</w:t>
            </w:r>
          </w:p>
        </w:tc>
        <w:tc>
          <w:tcPr>
            <w:tcW w:w="1185"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705FB5" w:rsidRPr="008F55B9" w:rsidTr="00330957">
        <w:tc>
          <w:tcPr>
            <w:tcW w:w="1196"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232"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DA3FFC" w:rsidRPr="008F55B9" w:rsidTr="00330957">
        <w:tc>
          <w:tcPr>
            <w:tcW w:w="1196" w:type="dxa"/>
            <w:vAlign w:val="center"/>
          </w:tcPr>
          <w:p w:rsidR="005E6D1C" w:rsidRPr="008F55B9" w:rsidRDefault="005E6D1C" w:rsidP="005E6D1C">
            <w:pPr>
              <w:widowControl/>
              <w:suppressAutoHyphens/>
              <w:autoSpaceDE/>
              <w:adjustRightInd/>
              <w:jc w:val="center"/>
              <w:rPr>
                <w:bCs/>
                <w:sz w:val="24"/>
                <w:szCs w:val="24"/>
              </w:rPr>
            </w:pPr>
            <w:r>
              <w:rPr>
                <w:bCs/>
                <w:sz w:val="24"/>
                <w:szCs w:val="24"/>
              </w:rPr>
              <w:t>ФТД.В.0</w:t>
            </w:r>
            <w:r w:rsidR="002B3C67">
              <w:rPr>
                <w:bCs/>
                <w:sz w:val="24"/>
                <w:szCs w:val="24"/>
              </w:rPr>
              <w:t>1</w:t>
            </w:r>
          </w:p>
          <w:p w:rsidR="00DA3FFC" w:rsidRPr="008F55B9" w:rsidRDefault="00DA3FFC" w:rsidP="008F55B9">
            <w:pPr>
              <w:widowControl/>
              <w:tabs>
                <w:tab w:val="left" w:pos="708"/>
              </w:tabs>
              <w:autoSpaceDE/>
              <w:adjustRightInd/>
              <w:jc w:val="both"/>
              <w:rPr>
                <w:rFonts w:eastAsia="Calibri"/>
                <w:sz w:val="24"/>
                <w:szCs w:val="24"/>
                <w:lang w:eastAsia="en-US"/>
              </w:rPr>
            </w:pPr>
          </w:p>
        </w:tc>
        <w:tc>
          <w:tcPr>
            <w:tcW w:w="2494" w:type="dxa"/>
            <w:vAlign w:val="center"/>
          </w:tcPr>
          <w:p w:rsidR="00DA3FFC" w:rsidRPr="008F55B9" w:rsidRDefault="005E6D1C" w:rsidP="00D86ACA">
            <w:pPr>
              <w:widowControl/>
              <w:tabs>
                <w:tab w:val="left" w:pos="708"/>
              </w:tabs>
              <w:autoSpaceDE/>
              <w:adjustRightInd/>
              <w:jc w:val="both"/>
              <w:rPr>
                <w:rFonts w:eastAsia="Calibri"/>
                <w:sz w:val="24"/>
                <w:szCs w:val="24"/>
                <w:lang w:eastAsia="en-US"/>
              </w:rPr>
            </w:pPr>
            <w:r w:rsidRPr="005E6D1C">
              <w:rPr>
                <w:sz w:val="24"/>
                <w:szCs w:val="24"/>
              </w:rPr>
              <w:t>Русская литература «Серебряного века»</w:t>
            </w:r>
          </w:p>
        </w:tc>
        <w:tc>
          <w:tcPr>
            <w:tcW w:w="2232" w:type="dxa"/>
            <w:vAlign w:val="center"/>
          </w:tcPr>
          <w:p w:rsidR="00F40FEC" w:rsidRPr="008F55B9" w:rsidRDefault="00D86ACA" w:rsidP="00104EB1">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дисциплины: </w:t>
            </w:r>
            <w:r w:rsidR="00E525CA">
              <w:rPr>
                <w:rFonts w:eastAsia="Calibri"/>
                <w:sz w:val="24"/>
                <w:szCs w:val="24"/>
                <w:lang w:eastAsia="en-US"/>
              </w:rPr>
              <w:t>История основной изучаемой литературы</w:t>
            </w:r>
          </w:p>
        </w:tc>
        <w:tc>
          <w:tcPr>
            <w:tcW w:w="2464" w:type="dxa"/>
            <w:vAlign w:val="center"/>
          </w:tcPr>
          <w:p w:rsidR="002B6C87" w:rsidRPr="008F55B9" w:rsidRDefault="005E6D1C"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История русской литературы</w:t>
            </w:r>
          </w:p>
        </w:tc>
        <w:tc>
          <w:tcPr>
            <w:tcW w:w="1185" w:type="dxa"/>
            <w:vAlign w:val="center"/>
          </w:tcPr>
          <w:p w:rsidR="00CE1A93" w:rsidRDefault="00CE1A93"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ПК-1</w:t>
            </w:r>
          </w:p>
          <w:p w:rsidR="00CE1A93" w:rsidRPr="008F55B9" w:rsidRDefault="00CE1A93" w:rsidP="005E6D1C">
            <w:pPr>
              <w:widowControl/>
              <w:tabs>
                <w:tab w:val="left" w:pos="708"/>
              </w:tabs>
              <w:autoSpaceDE/>
              <w:adjustRightInd/>
              <w:jc w:val="both"/>
              <w:rPr>
                <w:rFonts w:eastAsia="Calibri"/>
                <w:sz w:val="24"/>
                <w:szCs w:val="24"/>
                <w:lang w:val="en-US" w:eastAsia="en-US"/>
              </w:rPr>
            </w:pPr>
          </w:p>
        </w:tc>
      </w:tr>
    </w:tbl>
    <w:p w:rsidR="00D02EB8" w:rsidRPr="008F55B9" w:rsidRDefault="00D02EB8" w:rsidP="008F55B9">
      <w:pPr>
        <w:widowControl/>
        <w:autoSpaceDE/>
        <w:autoSpaceDN/>
        <w:adjustRightInd/>
        <w:contextualSpacing/>
        <w:jc w:val="both"/>
        <w:rPr>
          <w:rFonts w:eastAsia="Calibri"/>
          <w:b/>
          <w:spacing w:val="4"/>
          <w:sz w:val="24"/>
          <w:szCs w:val="24"/>
          <w:lang w:eastAsia="en-US"/>
        </w:rPr>
      </w:pPr>
    </w:p>
    <w:p w:rsidR="007F4B97" w:rsidRPr="008F55B9" w:rsidRDefault="007F4B97" w:rsidP="008F55B9">
      <w:pPr>
        <w:widowControl/>
        <w:autoSpaceDE/>
        <w:autoSpaceDN/>
        <w:adjustRightInd/>
        <w:ind w:firstLine="709"/>
        <w:contextualSpacing/>
        <w:jc w:val="both"/>
        <w:rPr>
          <w:rFonts w:eastAsia="Calibri"/>
          <w:b/>
          <w:spacing w:val="4"/>
          <w:sz w:val="24"/>
          <w:szCs w:val="24"/>
          <w:lang w:eastAsia="en-US"/>
        </w:rPr>
      </w:pPr>
      <w:r w:rsidRPr="008F55B9">
        <w:rPr>
          <w:rFonts w:eastAsia="Calibri"/>
          <w:b/>
          <w:spacing w:val="4"/>
          <w:sz w:val="24"/>
          <w:szCs w:val="24"/>
          <w:lang w:eastAsia="en-US"/>
        </w:rPr>
        <w:t xml:space="preserve">4. </w:t>
      </w:r>
      <w:r w:rsidR="00BB6C9A" w:rsidRPr="008F55B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F55B9" w:rsidRDefault="007F4B97" w:rsidP="008F55B9">
      <w:pPr>
        <w:ind w:firstLine="709"/>
        <w:jc w:val="both"/>
        <w:rPr>
          <w:sz w:val="24"/>
          <w:szCs w:val="24"/>
        </w:rPr>
      </w:pPr>
    </w:p>
    <w:p w:rsidR="00BB6C9A" w:rsidRPr="008F55B9" w:rsidRDefault="00BB6C9A"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 xml:space="preserve">Объем учебной дисциплины – </w:t>
      </w:r>
      <w:r w:rsidR="005E6D1C">
        <w:rPr>
          <w:rFonts w:eastAsia="Calibri"/>
          <w:sz w:val="24"/>
          <w:szCs w:val="24"/>
          <w:lang w:eastAsia="en-US"/>
        </w:rPr>
        <w:t>2</w:t>
      </w:r>
      <w:r w:rsidRPr="008F55B9">
        <w:rPr>
          <w:rFonts w:eastAsia="Calibri"/>
          <w:sz w:val="24"/>
          <w:szCs w:val="24"/>
          <w:lang w:eastAsia="en-US"/>
        </w:rPr>
        <w:t xml:space="preserve"> зачетных единиц – </w:t>
      </w:r>
      <w:r w:rsidR="005E6D1C">
        <w:rPr>
          <w:rFonts w:eastAsia="Calibri"/>
          <w:sz w:val="24"/>
          <w:szCs w:val="24"/>
          <w:lang w:eastAsia="en-US"/>
        </w:rPr>
        <w:t>72</w:t>
      </w:r>
      <w:r w:rsidRPr="008F55B9">
        <w:rPr>
          <w:rFonts w:eastAsia="Calibri"/>
          <w:sz w:val="24"/>
          <w:szCs w:val="24"/>
          <w:lang w:eastAsia="en-US"/>
        </w:rPr>
        <w:t xml:space="preserve"> академических часов</w:t>
      </w:r>
    </w:p>
    <w:p w:rsidR="00A32A5F" w:rsidRPr="008F55B9" w:rsidRDefault="00FB05DD"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Из них</w:t>
      </w:r>
      <w:r w:rsidRPr="008F55B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p>
        </w:tc>
        <w:tc>
          <w:tcPr>
            <w:tcW w:w="2693" w:type="dxa"/>
            <w:vAlign w:val="center"/>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Очная форма обучения</w:t>
            </w:r>
          </w:p>
        </w:tc>
        <w:tc>
          <w:tcPr>
            <w:tcW w:w="2517" w:type="dxa"/>
            <w:vAlign w:val="center"/>
          </w:tcPr>
          <w:p w:rsidR="00A76E53"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 xml:space="preserve">Заочная форма </w:t>
            </w:r>
          </w:p>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обучения</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Контактная работа</w:t>
            </w:r>
          </w:p>
        </w:tc>
        <w:tc>
          <w:tcPr>
            <w:tcW w:w="2693" w:type="dxa"/>
            <w:vAlign w:val="center"/>
          </w:tcPr>
          <w:p w:rsidR="00A32A5F" w:rsidRPr="008F55B9" w:rsidRDefault="004346BE" w:rsidP="009A675C">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8F55B9" w:rsidRDefault="005E6D1C" w:rsidP="005E6D1C">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Лекций</w:t>
            </w:r>
          </w:p>
        </w:tc>
        <w:tc>
          <w:tcPr>
            <w:tcW w:w="2693" w:type="dxa"/>
            <w:vAlign w:val="center"/>
          </w:tcPr>
          <w:p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8F55B9" w:rsidRDefault="00721FED" w:rsidP="009A675C">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Лабораторных работ</w:t>
            </w:r>
          </w:p>
        </w:tc>
        <w:tc>
          <w:tcPr>
            <w:tcW w:w="2693" w:type="dxa"/>
            <w:vAlign w:val="center"/>
          </w:tcPr>
          <w:p w:rsidR="00A32A5F" w:rsidRPr="008F55B9" w:rsidRDefault="00240A81"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rsidR="00A32A5F" w:rsidRPr="008F55B9" w:rsidRDefault="0047633A"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Практических занятий</w:t>
            </w:r>
          </w:p>
        </w:tc>
        <w:tc>
          <w:tcPr>
            <w:tcW w:w="2693" w:type="dxa"/>
            <w:vAlign w:val="center"/>
          </w:tcPr>
          <w:p w:rsidR="00A32A5F" w:rsidRPr="008F55B9" w:rsidRDefault="004346BE" w:rsidP="009A675C">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8F55B9" w:rsidRDefault="005E6D1C" w:rsidP="009A675C">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Самостоятельная работа обучающихся</w:t>
            </w:r>
          </w:p>
        </w:tc>
        <w:tc>
          <w:tcPr>
            <w:tcW w:w="2693" w:type="dxa"/>
            <w:vAlign w:val="center"/>
          </w:tcPr>
          <w:p w:rsidR="00A32A5F" w:rsidRPr="008F55B9" w:rsidRDefault="004346BE" w:rsidP="009A675C">
            <w:pPr>
              <w:widowControl/>
              <w:autoSpaceDE/>
              <w:autoSpaceDN/>
              <w:adjustRightInd/>
              <w:jc w:val="center"/>
              <w:rPr>
                <w:rFonts w:eastAsia="Calibri"/>
                <w:sz w:val="24"/>
                <w:szCs w:val="24"/>
                <w:lang w:eastAsia="en-US"/>
              </w:rPr>
            </w:pPr>
            <w:r>
              <w:rPr>
                <w:rFonts w:eastAsia="Calibri"/>
                <w:sz w:val="24"/>
                <w:szCs w:val="24"/>
                <w:lang w:eastAsia="en-US"/>
              </w:rPr>
              <w:t>40</w:t>
            </w:r>
          </w:p>
        </w:tc>
        <w:tc>
          <w:tcPr>
            <w:tcW w:w="2517" w:type="dxa"/>
            <w:vAlign w:val="center"/>
          </w:tcPr>
          <w:p w:rsidR="00A32A5F" w:rsidRPr="008F55B9" w:rsidRDefault="005E6D1C" w:rsidP="009A675C">
            <w:pPr>
              <w:widowControl/>
              <w:autoSpaceDE/>
              <w:autoSpaceDN/>
              <w:adjustRightInd/>
              <w:jc w:val="center"/>
              <w:rPr>
                <w:rFonts w:eastAsia="Calibri"/>
                <w:sz w:val="24"/>
                <w:szCs w:val="24"/>
                <w:lang w:eastAsia="en-US"/>
              </w:rPr>
            </w:pPr>
            <w:r>
              <w:rPr>
                <w:rFonts w:eastAsia="Calibri"/>
                <w:sz w:val="24"/>
                <w:szCs w:val="24"/>
                <w:lang w:eastAsia="en-US"/>
              </w:rPr>
              <w:t>58</w:t>
            </w:r>
          </w:p>
        </w:tc>
      </w:tr>
      <w:tr w:rsidR="0047633A" w:rsidRPr="008F55B9" w:rsidTr="00330957">
        <w:tc>
          <w:tcPr>
            <w:tcW w:w="4365" w:type="dxa"/>
          </w:tcPr>
          <w:p w:rsidR="0047633A" w:rsidRPr="008F55B9" w:rsidRDefault="0047633A"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Контроль</w:t>
            </w:r>
          </w:p>
        </w:tc>
        <w:tc>
          <w:tcPr>
            <w:tcW w:w="2693" w:type="dxa"/>
            <w:vAlign w:val="center"/>
          </w:tcPr>
          <w:p w:rsidR="0047633A"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rsidR="0047633A"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4</w:t>
            </w:r>
          </w:p>
        </w:tc>
      </w:tr>
      <w:tr w:rsidR="00A32A5F" w:rsidRPr="008F55B9" w:rsidTr="00330957">
        <w:tc>
          <w:tcPr>
            <w:tcW w:w="4365" w:type="dxa"/>
            <w:vAlign w:val="center"/>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Формы промежуточной аттестации</w:t>
            </w:r>
          </w:p>
        </w:tc>
        <w:tc>
          <w:tcPr>
            <w:tcW w:w="2693" w:type="dxa"/>
            <w:vAlign w:val="center"/>
          </w:tcPr>
          <w:p w:rsidR="00A32A5F" w:rsidRPr="008F55B9" w:rsidRDefault="00BC2A3B" w:rsidP="005E6D1C">
            <w:pPr>
              <w:widowControl/>
              <w:autoSpaceDE/>
              <w:autoSpaceDN/>
              <w:adjustRightInd/>
              <w:jc w:val="center"/>
              <w:rPr>
                <w:rFonts w:eastAsia="Calibri"/>
                <w:sz w:val="24"/>
                <w:szCs w:val="24"/>
                <w:lang w:eastAsia="en-US"/>
              </w:rPr>
            </w:pPr>
            <w:r w:rsidRPr="008F55B9">
              <w:rPr>
                <w:rFonts w:eastAsia="Calibri"/>
                <w:sz w:val="24"/>
                <w:szCs w:val="24"/>
                <w:lang w:eastAsia="en-US"/>
              </w:rPr>
              <w:t>зачет</w:t>
            </w:r>
            <w:r w:rsidR="00783D3E" w:rsidRPr="008F55B9">
              <w:rPr>
                <w:rFonts w:eastAsia="Calibri"/>
                <w:sz w:val="24"/>
                <w:szCs w:val="24"/>
                <w:lang w:eastAsia="en-US"/>
              </w:rPr>
              <w:t xml:space="preserve"> в </w:t>
            </w:r>
            <w:r w:rsidR="005E6D1C">
              <w:rPr>
                <w:rFonts w:eastAsia="Calibri"/>
                <w:sz w:val="24"/>
                <w:szCs w:val="24"/>
                <w:lang w:eastAsia="en-US"/>
              </w:rPr>
              <w:t>5</w:t>
            </w:r>
            <w:r w:rsidR="00C84CBA" w:rsidRPr="008F55B9">
              <w:rPr>
                <w:rFonts w:eastAsia="Calibri"/>
                <w:sz w:val="24"/>
                <w:szCs w:val="24"/>
                <w:lang w:eastAsia="en-US"/>
              </w:rPr>
              <w:t xml:space="preserve"> </w:t>
            </w:r>
            <w:r w:rsidR="00783D3E" w:rsidRPr="008F55B9">
              <w:rPr>
                <w:rFonts w:eastAsia="Calibri"/>
                <w:sz w:val="24"/>
                <w:szCs w:val="24"/>
                <w:lang w:eastAsia="en-US"/>
              </w:rPr>
              <w:t>семестре</w:t>
            </w:r>
          </w:p>
        </w:tc>
        <w:tc>
          <w:tcPr>
            <w:tcW w:w="2517" w:type="dxa"/>
            <w:vAlign w:val="center"/>
          </w:tcPr>
          <w:p w:rsidR="00A32A5F" w:rsidRPr="008F55B9" w:rsidRDefault="00BC2A3B" w:rsidP="00282BCF">
            <w:pPr>
              <w:widowControl/>
              <w:autoSpaceDE/>
              <w:autoSpaceDN/>
              <w:adjustRightInd/>
              <w:jc w:val="center"/>
              <w:rPr>
                <w:rFonts w:eastAsia="Calibri"/>
                <w:sz w:val="24"/>
                <w:szCs w:val="24"/>
                <w:lang w:eastAsia="en-US"/>
              </w:rPr>
            </w:pPr>
            <w:r w:rsidRPr="008F55B9">
              <w:rPr>
                <w:rFonts w:eastAsia="Calibri"/>
                <w:sz w:val="24"/>
                <w:szCs w:val="24"/>
                <w:lang w:eastAsia="en-US"/>
              </w:rPr>
              <w:t xml:space="preserve">зачет </w:t>
            </w:r>
            <w:r w:rsidR="00A32A5F" w:rsidRPr="008F55B9">
              <w:rPr>
                <w:rFonts w:eastAsia="Calibri"/>
                <w:sz w:val="24"/>
                <w:szCs w:val="24"/>
                <w:lang w:eastAsia="en-US"/>
              </w:rPr>
              <w:t xml:space="preserve"> в </w:t>
            </w:r>
            <w:r w:rsidR="00282BCF">
              <w:rPr>
                <w:rFonts w:eastAsia="Calibri"/>
                <w:sz w:val="24"/>
                <w:szCs w:val="24"/>
                <w:lang w:eastAsia="en-US"/>
              </w:rPr>
              <w:t>5</w:t>
            </w:r>
            <w:r w:rsidR="00A32A5F" w:rsidRPr="008F55B9">
              <w:rPr>
                <w:rFonts w:eastAsia="Calibri"/>
                <w:sz w:val="24"/>
                <w:szCs w:val="24"/>
                <w:lang w:eastAsia="en-US"/>
              </w:rPr>
              <w:t xml:space="preserve"> семестре</w:t>
            </w:r>
          </w:p>
        </w:tc>
      </w:tr>
    </w:tbl>
    <w:p w:rsidR="00A32A5F" w:rsidRPr="008F55B9" w:rsidRDefault="00A32A5F" w:rsidP="008F55B9">
      <w:pPr>
        <w:widowControl/>
        <w:autoSpaceDE/>
        <w:autoSpaceDN/>
        <w:adjustRightInd/>
        <w:ind w:firstLine="709"/>
        <w:jc w:val="both"/>
        <w:rPr>
          <w:rFonts w:eastAsia="Calibri"/>
          <w:sz w:val="24"/>
          <w:szCs w:val="24"/>
          <w:lang w:eastAsia="en-US"/>
        </w:rPr>
      </w:pPr>
    </w:p>
    <w:p w:rsidR="007F4B97" w:rsidRPr="008F55B9" w:rsidRDefault="0047572F" w:rsidP="008F55B9">
      <w:pPr>
        <w:keepNext/>
        <w:ind w:firstLine="709"/>
        <w:jc w:val="both"/>
        <w:rPr>
          <w:rFonts w:eastAsia="Calibri"/>
          <w:b/>
          <w:sz w:val="24"/>
          <w:szCs w:val="24"/>
        </w:rPr>
      </w:pPr>
      <w:r w:rsidRPr="008F55B9">
        <w:rPr>
          <w:b/>
          <w:sz w:val="24"/>
          <w:szCs w:val="24"/>
        </w:rPr>
        <w:t xml:space="preserve">5. </w:t>
      </w:r>
      <w:r w:rsidR="0047633A" w:rsidRPr="008F55B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F55B9" w:rsidRDefault="007F4B97" w:rsidP="008F55B9">
      <w:pPr>
        <w:keepNext/>
        <w:ind w:firstLine="709"/>
        <w:contextualSpacing/>
        <w:jc w:val="both"/>
        <w:rPr>
          <w:rFonts w:eastAsia="Calibri"/>
          <w:b/>
          <w:sz w:val="24"/>
          <w:szCs w:val="24"/>
        </w:rPr>
      </w:pPr>
    </w:p>
    <w:p w:rsidR="00114770" w:rsidRPr="008F55B9" w:rsidRDefault="00114770" w:rsidP="008F55B9">
      <w:pPr>
        <w:tabs>
          <w:tab w:val="left" w:pos="900"/>
        </w:tabs>
        <w:ind w:firstLine="709"/>
        <w:jc w:val="both"/>
        <w:rPr>
          <w:b/>
          <w:sz w:val="24"/>
          <w:szCs w:val="24"/>
        </w:rPr>
      </w:pPr>
      <w:r w:rsidRPr="008F55B9">
        <w:rPr>
          <w:b/>
          <w:sz w:val="24"/>
          <w:szCs w:val="24"/>
        </w:rPr>
        <w:t>5.1. Тематический план для очной формы обучения</w:t>
      </w:r>
    </w:p>
    <w:p w:rsidR="00DA489D" w:rsidRPr="008F55B9" w:rsidRDefault="00DA489D" w:rsidP="008F55B9">
      <w:pPr>
        <w:tabs>
          <w:tab w:val="left" w:pos="900"/>
        </w:tabs>
        <w:jc w:val="both"/>
        <w:rPr>
          <w:b/>
          <w:sz w:val="24"/>
          <w:szCs w:val="24"/>
        </w:rPr>
      </w:pPr>
    </w:p>
    <w:tbl>
      <w:tblPr>
        <w:tblW w:w="0" w:type="auto"/>
        <w:tblLook w:val="04A0" w:firstRow="1" w:lastRow="0" w:firstColumn="1" w:lastColumn="0" w:noHBand="0" w:noVBand="1"/>
      </w:tblPr>
      <w:tblGrid>
        <w:gridCol w:w="5726"/>
        <w:gridCol w:w="1131"/>
        <w:gridCol w:w="538"/>
        <w:gridCol w:w="543"/>
        <w:gridCol w:w="461"/>
        <w:gridCol w:w="595"/>
        <w:gridCol w:w="718"/>
      </w:tblGrid>
      <w:tr w:rsidR="00554E9F" w:rsidRPr="001A44EF" w:rsidTr="00554E9F">
        <w:trPr>
          <w:trHeight w:val="418"/>
        </w:trPr>
        <w:tc>
          <w:tcPr>
            <w:tcW w:w="0" w:type="auto"/>
            <w:gridSpan w:val="7"/>
            <w:tcBorders>
              <w:top w:val="single" w:sz="8" w:space="0" w:color="auto"/>
              <w:left w:val="single" w:sz="8" w:space="0" w:color="auto"/>
              <w:bottom w:val="single" w:sz="8" w:space="0" w:color="auto"/>
              <w:right w:val="single" w:sz="8" w:space="0" w:color="auto"/>
            </w:tcBorders>
            <w:vAlign w:val="center"/>
            <w:hideMark/>
          </w:tcPr>
          <w:p w:rsidR="00554E9F" w:rsidRPr="001A44EF" w:rsidRDefault="00554E9F" w:rsidP="00554E9F">
            <w:pPr>
              <w:rPr>
                <w:b/>
                <w:bCs/>
                <w:color w:val="000000"/>
              </w:rPr>
            </w:pPr>
            <w:r>
              <w:rPr>
                <w:b/>
                <w:bCs/>
                <w:color w:val="000000"/>
              </w:rPr>
              <w:t>Семестр 5</w:t>
            </w:r>
          </w:p>
        </w:tc>
      </w:tr>
      <w:tr w:rsidR="00554E9F" w:rsidRPr="001A44EF" w:rsidTr="00CD4A1E">
        <w:trPr>
          <w:trHeight w:val="510"/>
        </w:trPr>
        <w:tc>
          <w:tcPr>
            <w:tcW w:w="0" w:type="auto"/>
            <w:tcBorders>
              <w:top w:val="single" w:sz="8" w:space="0" w:color="auto"/>
              <w:left w:val="single" w:sz="8" w:space="0" w:color="auto"/>
              <w:bottom w:val="single" w:sz="8" w:space="0" w:color="auto"/>
              <w:right w:val="single" w:sz="8" w:space="0" w:color="auto"/>
            </w:tcBorders>
            <w:vAlign w:val="center"/>
            <w:hideMark/>
          </w:tcPr>
          <w:p w:rsidR="00554E9F" w:rsidRPr="00554E9F" w:rsidRDefault="00554E9F" w:rsidP="00CD4A1E">
            <w:pPr>
              <w:jc w:val="center"/>
              <w:rPr>
                <w:color w:val="000000"/>
                <w:sz w:val="22"/>
              </w:rPr>
            </w:pPr>
            <w:r w:rsidRPr="00554E9F">
              <w:rPr>
                <w:color w:val="000000"/>
                <w:sz w:val="22"/>
              </w:rPr>
              <w:t>Наименование раздела дисциплины</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 xml:space="preserve"> </w:t>
            </w:r>
          </w:p>
        </w:tc>
        <w:tc>
          <w:tcPr>
            <w:tcW w:w="0" w:type="auto"/>
            <w:tcBorders>
              <w:top w:val="single" w:sz="8" w:space="0" w:color="auto"/>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Лек</w:t>
            </w:r>
          </w:p>
        </w:tc>
        <w:tc>
          <w:tcPr>
            <w:tcW w:w="0" w:type="auto"/>
            <w:tcBorders>
              <w:top w:val="single" w:sz="8" w:space="0" w:color="auto"/>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Лаб</w:t>
            </w:r>
          </w:p>
        </w:tc>
        <w:tc>
          <w:tcPr>
            <w:tcW w:w="0" w:type="auto"/>
            <w:tcBorders>
              <w:top w:val="single" w:sz="8" w:space="0" w:color="auto"/>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Пр</w:t>
            </w:r>
          </w:p>
        </w:tc>
        <w:tc>
          <w:tcPr>
            <w:tcW w:w="0" w:type="auto"/>
            <w:tcBorders>
              <w:top w:val="single" w:sz="8" w:space="0" w:color="auto"/>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СРС</w:t>
            </w:r>
          </w:p>
        </w:tc>
        <w:tc>
          <w:tcPr>
            <w:tcW w:w="0" w:type="auto"/>
            <w:tcBorders>
              <w:top w:val="single" w:sz="8" w:space="0" w:color="auto"/>
              <w:bottom w:val="single" w:sz="8" w:space="0" w:color="auto"/>
              <w:right w:val="single" w:sz="8" w:space="0" w:color="auto"/>
            </w:tcBorders>
            <w:vAlign w:val="center"/>
            <w:hideMark/>
          </w:tcPr>
          <w:p w:rsidR="00554E9F" w:rsidRPr="001A44EF" w:rsidRDefault="00554E9F" w:rsidP="00CD4A1E">
            <w:pPr>
              <w:jc w:val="center"/>
              <w:rPr>
                <w:b/>
                <w:bCs/>
                <w:color w:val="000000"/>
              </w:rPr>
            </w:pPr>
            <w:r w:rsidRPr="001A44EF">
              <w:rPr>
                <w:b/>
                <w:bCs/>
                <w:color w:val="000000"/>
              </w:rPr>
              <w:t>Всего</w:t>
            </w:r>
          </w:p>
        </w:tc>
      </w:tr>
      <w:tr w:rsidR="00554E9F"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554E9F" w:rsidRPr="00554E9F" w:rsidRDefault="00554E9F" w:rsidP="00CD4A1E">
            <w:pPr>
              <w:jc w:val="center"/>
              <w:rPr>
                <w:color w:val="000000"/>
                <w:sz w:val="22"/>
                <w:szCs w:val="24"/>
              </w:rPr>
            </w:pPr>
            <w:r w:rsidRPr="00554E9F">
              <w:rPr>
                <w:color w:val="000000"/>
                <w:sz w:val="22"/>
              </w:rPr>
              <w:t>Раздел I.</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CD4A1E" w:rsidRDefault="00554E9F"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1. Культурная эпоха Серебряного века как декаданс и как Ренессанс. Подъём лирического искусства</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sz w:val="24"/>
                <w:szCs w:val="24"/>
              </w:rPr>
            </w:pPr>
            <w:r>
              <w:rPr>
                <w:color w:val="000000"/>
              </w:rPr>
              <w:t>1</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1</w:t>
            </w:r>
            <w:r w:rsidR="00554E9F"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b/>
                <w:bCs/>
                <w:color w:val="000000"/>
              </w:rPr>
            </w:pPr>
            <w:r>
              <w:rPr>
                <w:b/>
                <w:bCs/>
                <w:color w:val="000000"/>
              </w:rPr>
              <w:t>4</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CD4A1E" w:rsidRDefault="00554E9F"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i/>
                <w:iCs/>
                <w:color w:val="000000"/>
                <w:sz w:val="24"/>
                <w:szCs w:val="24"/>
              </w:rPr>
            </w:pP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CD4A1E" w:rsidP="00CD4A1E">
            <w:pPr>
              <w:jc w:val="center"/>
              <w:rPr>
                <w:b/>
                <w:bCs/>
                <w:i/>
                <w:iCs/>
                <w:color w:val="000000"/>
              </w:rPr>
            </w:pPr>
            <w:r>
              <w:rPr>
                <w:b/>
                <w:bCs/>
                <w:i/>
                <w:iCs/>
                <w:color w:val="000000"/>
              </w:rPr>
              <w:t>0</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CD4A1E" w:rsidRDefault="00554E9F"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2. Символизм как направление в искусстве. Основные черты символизма</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b/>
                <w:bCs/>
                <w:color w:val="000000"/>
              </w:rPr>
            </w:pPr>
            <w:r w:rsidRPr="001A44EF">
              <w:rPr>
                <w:b/>
                <w:bCs/>
                <w:color w:val="000000"/>
              </w:rPr>
              <w:t>4</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CD4A1E" w:rsidRDefault="00554E9F"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b/>
                <w:bCs/>
                <w:i/>
                <w:iCs/>
                <w:color w:val="000000"/>
              </w:rPr>
            </w:pPr>
            <w:r w:rsidRPr="001A44EF">
              <w:rPr>
                <w:b/>
                <w:bCs/>
                <w:i/>
                <w:iCs/>
                <w:color w:val="000000"/>
              </w:rPr>
              <w:t>0</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CD4A1E" w:rsidRDefault="00554E9F" w:rsidP="00CD4A1E">
            <w:pPr>
              <w:jc w:val="center"/>
              <w:rPr>
                <w:color w:val="000000"/>
                <w:sz w:val="22"/>
                <w:szCs w:val="22"/>
              </w:rPr>
            </w:pPr>
            <w:r w:rsidRPr="00CD4A1E">
              <w:rPr>
                <w:color w:val="000000"/>
                <w:sz w:val="22"/>
                <w:szCs w:val="22"/>
              </w:rPr>
              <w:lastRenderedPageBreak/>
              <w:t>Тема №</w:t>
            </w:r>
            <w:r w:rsidR="000B1F34">
              <w:rPr>
                <w:color w:val="000000"/>
                <w:sz w:val="22"/>
                <w:szCs w:val="22"/>
              </w:rPr>
              <w:t xml:space="preserve"> </w:t>
            </w:r>
            <w:r w:rsidRPr="00CD4A1E">
              <w:rPr>
                <w:color w:val="000000"/>
                <w:sz w:val="22"/>
                <w:szCs w:val="22"/>
              </w:rPr>
              <w:t>3. Творчество "старших" символистов. Д. Мережковский, Ф. Сологуб, 3. Гиппиус, В. Брюсов, К. Бальмонт</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sz w:val="24"/>
                <w:szCs w:val="24"/>
              </w:rPr>
            </w:pPr>
            <w:r>
              <w:rPr>
                <w:color w:val="000000"/>
              </w:rPr>
              <w:t>1</w:t>
            </w:r>
            <w:r w:rsidR="00554E9F"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1</w:t>
            </w:r>
            <w:r w:rsidR="00554E9F"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b/>
                <w:bCs/>
                <w:color w:val="000000"/>
              </w:rPr>
            </w:pPr>
            <w:r w:rsidRPr="001A44EF">
              <w:rPr>
                <w:b/>
                <w:bCs/>
                <w:color w:val="000000"/>
              </w:rPr>
              <w:t>4</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CD4A1E" w:rsidRDefault="00554E9F"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b/>
                <w:bCs/>
                <w:i/>
                <w:iCs/>
                <w:color w:val="000000"/>
              </w:rPr>
            </w:pPr>
            <w:r w:rsidRPr="001A44EF">
              <w:rPr>
                <w:b/>
                <w:bCs/>
                <w:i/>
                <w:iCs/>
                <w:color w:val="000000"/>
              </w:rPr>
              <w:t>0</w:t>
            </w:r>
          </w:p>
        </w:tc>
      </w:tr>
      <w:tr w:rsidR="00554E9F" w:rsidRPr="001A44EF" w:rsidTr="00CD4A1E">
        <w:trPr>
          <w:trHeight w:val="810"/>
        </w:trPr>
        <w:tc>
          <w:tcPr>
            <w:tcW w:w="0" w:type="auto"/>
            <w:vMerge w:val="restart"/>
            <w:tcBorders>
              <w:left w:val="single" w:sz="8" w:space="0" w:color="auto"/>
              <w:bottom w:val="nil"/>
              <w:right w:val="single" w:sz="8" w:space="0" w:color="auto"/>
            </w:tcBorders>
            <w:vAlign w:val="center"/>
          </w:tcPr>
          <w:p w:rsidR="00554E9F" w:rsidRPr="00CD4A1E" w:rsidRDefault="00554E9F"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4. В.С. Соловьев и «соловьевство» «младших» символистов</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1</w:t>
            </w:r>
            <w:r w:rsidR="00554E9F" w:rsidRPr="001A44EF">
              <w:rPr>
                <w:color w:val="000000"/>
              </w:rPr>
              <w:t> </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tcPr>
          <w:p w:rsidR="00554E9F" w:rsidRPr="001A44EF" w:rsidRDefault="00554E9F" w:rsidP="00CD4A1E">
            <w:pPr>
              <w:jc w:val="center"/>
              <w:rPr>
                <w:b/>
                <w:bCs/>
                <w:color w:val="000000"/>
              </w:rPr>
            </w:pPr>
            <w:r w:rsidRPr="001A44EF">
              <w:rPr>
                <w:b/>
                <w:bCs/>
                <w:color w:val="000000"/>
              </w:rPr>
              <w:t>4</w:t>
            </w:r>
          </w:p>
        </w:tc>
      </w:tr>
      <w:tr w:rsidR="00554E9F"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554E9F" w:rsidRPr="00CD4A1E" w:rsidRDefault="00554E9F" w:rsidP="00CD4A1E">
            <w:pPr>
              <w:jc w:val="center"/>
              <w:rPr>
                <w:color w:val="000000"/>
                <w:sz w:val="22"/>
                <w:szCs w:val="22"/>
              </w:rPr>
            </w:pPr>
          </w:p>
        </w:tc>
        <w:tc>
          <w:tcPr>
            <w:tcW w:w="0" w:type="auto"/>
            <w:tcBorders>
              <w:top w:val="single" w:sz="8" w:space="0" w:color="auto"/>
              <w:bottom w:val="single" w:sz="8" w:space="0" w:color="auto"/>
              <w:right w:val="single" w:sz="8" w:space="0" w:color="000000"/>
            </w:tcBorders>
            <w:vAlign w:val="center"/>
          </w:tcPr>
          <w:p w:rsidR="00554E9F" w:rsidRPr="00062A7C" w:rsidRDefault="00554E9F" w:rsidP="00CD4A1E">
            <w:pPr>
              <w:jc w:val="center"/>
              <w:rPr>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1A44EF" w:rsidRDefault="00554E9F" w:rsidP="00CD4A1E">
            <w:pPr>
              <w:jc w:val="center"/>
              <w:rPr>
                <w:b/>
                <w:bCs/>
                <w:color w:val="000000"/>
              </w:rPr>
            </w:pPr>
            <w:r w:rsidRPr="001A44EF">
              <w:rPr>
                <w:b/>
                <w:bCs/>
                <w:i/>
                <w:iCs/>
                <w:color w:val="000000"/>
              </w:rPr>
              <w:t>0</w:t>
            </w:r>
          </w:p>
        </w:tc>
      </w:tr>
      <w:tr w:rsidR="00554E9F" w:rsidRPr="001A44EF" w:rsidTr="00CD4A1E">
        <w:trPr>
          <w:trHeight w:val="810"/>
        </w:trPr>
        <w:tc>
          <w:tcPr>
            <w:tcW w:w="0" w:type="auto"/>
            <w:vMerge w:val="restart"/>
            <w:tcBorders>
              <w:top w:val="nil"/>
              <w:left w:val="single" w:sz="8" w:space="0" w:color="auto"/>
              <w:bottom w:val="nil"/>
              <w:right w:val="single" w:sz="8" w:space="0" w:color="auto"/>
            </w:tcBorders>
            <w:vAlign w:val="center"/>
          </w:tcPr>
          <w:p w:rsidR="00554E9F" w:rsidRPr="00CD4A1E" w:rsidRDefault="00554E9F"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5. Тема «стихии» и фольклорные стилизации в творчестве символистов 1905-1907 гг. Обсуждение проблемы «народа и интеллигенции», «стихии и культуры» в 1907-1909 гг.</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tcPr>
          <w:p w:rsidR="00554E9F" w:rsidRPr="001A44EF" w:rsidRDefault="00554E9F" w:rsidP="00CD4A1E">
            <w:pPr>
              <w:jc w:val="center"/>
              <w:rPr>
                <w:b/>
                <w:bCs/>
                <w:color w:val="000000"/>
              </w:rPr>
            </w:pPr>
            <w:r w:rsidRPr="001A44EF">
              <w:rPr>
                <w:b/>
                <w:bCs/>
                <w:color w:val="000000"/>
              </w:rPr>
              <w:t>4</w:t>
            </w:r>
          </w:p>
        </w:tc>
      </w:tr>
      <w:tr w:rsidR="00554E9F"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554E9F" w:rsidRPr="00554E9F" w:rsidRDefault="00554E9F" w:rsidP="00CD4A1E">
            <w:pPr>
              <w:jc w:val="center"/>
              <w:rPr>
                <w:color w:val="000000"/>
                <w:sz w:val="22"/>
              </w:rPr>
            </w:pPr>
          </w:p>
        </w:tc>
        <w:tc>
          <w:tcPr>
            <w:tcW w:w="0" w:type="auto"/>
            <w:tcBorders>
              <w:top w:val="single" w:sz="8" w:space="0" w:color="auto"/>
              <w:bottom w:val="single" w:sz="8" w:space="0" w:color="auto"/>
              <w:right w:val="single" w:sz="8" w:space="0" w:color="000000"/>
            </w:tcBorders>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1A44EF" w:rsidRDefault="00554E9F" w:rsidP="00CD4A1E">
            <w:pPr>
              <w:jc w:val="center"/>
              <w:rPr>
                <w:b/>
                <w:bCs/>
                <w:i/>
                <w:iCs/>
                <w:color w:val="000000"/>
              </w:rPr>
            </w:pPr>
            <w:r w:rsidRPr="001A44EF">
              <w:rPr>
                <w:b/>
                <w:bCs/>
                <w:i/>
                <w:iCs/>
                <w:color w:val="000000"/>
              </w:rPr>
              <w:t>0</w:t>
            </w:r>
          </w:p>
        </w:tc>
      </w:tr>
      <w:tr w:rsidR="00554E9F"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554E9F" w:rsidRPr="00554E9F" w:rsidRDefault="00554E9F" w:rsidP="00CD4A1E">
            <w:pPr>
              <w:jc w:val="center"/>
              <w:rPr>
                <w:color w:val="000000"/>
                <w:sz w:val="22"/>
              </w:rPr>
            </w:pPr>
            <w:r w:rsidRPr="00554E9F">
              <w:rPr>
                <w:color w:val="000000"/>
                <w:sz w:val="22"/>
              </w:rPr>
              <w:t>Раздел II.</w:t>
            </w:r>
          </w:p>
        </w:tc>
      </w:tr>
      <w:tr w:rsidR="00554E9F" w:rsidRPr="001A44EF" w:rsidTr="00CD4A1E">
        <w:trPr>
          <w:trHeight w:val="810"/>
        </w:trPr>
        <w:tc>
          <w:tcPr>
            <w:tcW w:w="0" w:type="auto"/>
            <w:vMerge w:val="restart"/>
            <w:tcBorders>
              <w:left w:val="single" w:sz="8" w:space="0" w:color="auto"/>
              <w:bottom w:val="nil"/>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6. </w:t>
            </w:r>
            <w:r w:rsidR="00554E9F" w:rsidRPr="00554E9F">
              <w:rPr>
                <w:color w:val="000000"/>
                <w:sz w:val="22"/>
              </w:rPr>
              <w:t>Обновление классического реализма. «Переписывание классики». Жизнь и творчество И. Бунина и А. Куприна</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1</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tcPr>
          <w:p w:rsidR="00554E9F" w:rsidRPr="001A44EF" w:rsidRDefault="00CD4A1E" w:rsidP="00CD4A1E">
            <w:pPr>
              <w:jc w:val="center"/>
              <w:rPr>
                <w:b/>
                <w:bCs/>
                <w:color w:val="000000"/>
              </w:rPr>
            </w:pPr>
            <w:r>
              <w:rPr>
                <w:b/>
                <w:bCs/>
                <w:color w:val="000000"/>
              </w:rPr>
              <w:t>5</w:t>
            </w:r>
          </w:p>
        </w:tc>
      </w:tr>
      <w:tr w:rsidR="00554E9F"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554E9F" w:rsidRPr="00554E9F" w:rsidRDefault="00554E9F" w:rsidP="00CD4A1E">
            <w:pPr>
              <w:jc w:val="center"/>
              <w:rPr>
                <w:color w:val="000000"/>
                <w:sz w:val="22"/>
              </w:rPr>
            </w:pPr>
          </w:p>
        </w:tc>
        <w:tc>
          <w:tcPr>
            <w:tcW w:w="0" w:type="auto"/>
            <w:tcBorders>
              <w:top w:val="single" w:sz="8" w:space="0" w:color="auto"/>
              <w:bottom w:val="single" w:sz="8" w:space="0" w:color="auto"/>
              <w:right w:val="single" w:sz="8" w:space="0" w:color="000000"/>
            </w:tcBorders>
            <w:vAlign w:val="center"/>
          </w:tcPr>
          <w:p w:rsidR="00554E9F" w:rsidRPr="00062A7C" w:rsidRDefault="00554E9F" w:rsidP="00CD4A1E">
            <w:pPr>
              <w:jc w:val="center"/>
              <w:rPr>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CD4A1E" w:rsidP="00CD4A1E">
            <w:pPr>
              <w:jc w:val="center"/>
              <w:rPr>
                <w:color w:val="000000"/>
              </w:rPr>
            </w:pPr>
            <w:r>
              <w:rPr>
                <w:i/>
                <w:iCs/>
                <w:color w:val="000000"/>
              </w:rPr>
              <w:t>1</w:t>
            </w:r>
            <w:r w:rsidR="00554E9F"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1A44EF" w:rsidRDefault="00CD4A1E" w:rsidP="00CD4A1E">
            <w:pPr>
              <w:jc w:val="center"/>
              <w:rPr>
                <w:b/>
                <w:bCs/>
                <w:color w:val="000000"/>
              </w:rPr>
            </w:pPr>
            <w:r>
              <w:rPr>
                <w:b/>
                <w:bCs/>
                <w:i/>
                <w:iCs/>
                <w:color w:val="000000"/>
              </w:rPr>
              <w:t>1</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7. </w:t>
            </w:r>
            <w:r w:rsidR="00554E9F" w:rsidRPr="00554E9F">
              <w:rPr>
                <w:color w:val="000000"/>
                <w:sz w:val="22"/>
              </w:rPr>
              <w:t>Жизнь и творчество Л. Андреева</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tcPr>
          <w:p w:rsidR="00554E9F" w:rsidRPr="001A44EF" w:rsidRDefault="00CD4A1E" w:rsidP="00CD4A1E">
            <w:pPr>
              <w:jc w:val="center"/>
              <w:rPr>
                <w:b/>
                <w:bCs/>
                <w:color w:val="000000"/>
              </w:rPr>
            </w:pPr>
            <w:r>
              <w:rPr>
                <w:b/>
                <w:bCs/>
                <w:color w:val="000000"/>
              </w:rPr>
              <w:t>5</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554E9F" w:rsidP="00CD4A1E">
            <w:pPr>
              <w:jc w:val="center"/>
              <w:rPr>
                <w:b/>
                <w:bCs/>
                <w:i/>
                <w:iCs/>
                <w:color w:val="000000"/>
              </w:rPr>
            </w:pPr>
            <w:r w:rsidRPr="001A44EF">
              <w:rPr>
                <w:b/>
                <w:bCs/>
                <w:i/>
                <w:iCs/>
                <w:color w:val="000000"/>
              </w:rPr>
              <w:t>0</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8. </w:t>
            </w:r>
            <w:r w:rsidR="00554E9F" w:rsidRPr="00554E9F">
              <w:rPr>
                <w:color w:val="000000"/>
                <w:sz w:val="22"/>
              </w:rPr>
              <w:t>Литераторы Серебряного века, являвшиеся авторами самостоятельных философских концепций. Д.С. Мережковский, Ф. Сологуб, Н.М. Минский</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sz w:val="24"/>
                <w:szCs w:val="24"/>
              </w:rPr>
            </w:pPr>
            <w:r>
              <w:rPr>
                <w:color w:val="000000"/>
              </w:rPr>
              <w:t>1</w:t>
            </w:r>
            <w:r w:rsidR="00554E9F" w:rsidRPr="001A44EF">
              <w:rPr>
                <w:color w:val="000000"/>
              </w:rPr>
              <w:t> </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tcPr>
          <w:p w:rsidR="00554E9F" w:rsidRPr="001A44EF" w:rsidRDefault="00CD4A1E" w:rsidP="00CD4A1E">
            <w:pPr>
              <w:jc w:val="center"/>
              <w:rPr>
                <w:b/>
                <w:bCs/>
                <w:color w:val="000000"/>
              </w:rPr>
            </w:pPr>
            <w:r>
              <w:rPr>
                <w:b/>
                <w:bCs/>
                <w:color w:val="000000"/>
              </w:rPr>
              <w:t>5</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554E9F" w:rsidRPr="00062A7C" w:rsidRDefault="00CD4A1E" w:rsidP="00CD4A1E">
            <w:pPr>
              <w:jc w:val="center"/>
              <w:rPr>
                <w:i/>
                <w:iCs/>
                <w:color w:val="000000"/>
                <w:sz w:val="24"/>
                <w:szCs w:val="24"/>
              </w:rPr>
            </w:pPr>
            <w:r>
              <w:rPr>
                <w:i/>
                <w:iCs/>
                <w:color w:val="000000"/>
              </w:rPr>
              <w:t>1</w:t>
            </w:r>
            <w:r w:rsidR="00554E9F"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CD4A1E" w:rsidP="00CD4A1E">
            <w:pPr>
              <w:jc w:val="center"/>
              <w:rPr>
                <w:b/>
                <w:bCs/>
                <w:i/>
                <w:iCs/>
                <w:color w:val="000000"/>
              </w:rPr>
            </w:pPr>
            <w:r>
              <w:rPr>
                <w:b/>
                <w:bCs/>
                <w:i/>
                <w:iCs/>
                <w:color w:val="000000"/>
              </w:rPr>
              <w:t>1</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9. </w:t>
            </w:r>
            <w:r w:rsidR="00554E9F" w:rsidRPr="00554E9F">
              <w:rPr>
                <w:color w:val="000000"/>
                <w:sz w:val="22"/>
              </w:rPr>
              <w:t>Постсимволистские течения 1910-х гг. «Цех поэтов»</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tcPr>
          <w:p w:rsidR="00554E9F" w:rsidRPr="001A44EF" w:rsidRDefault="00CD4A1E" w:rsidP="00CD4A1E">
            <w:pPr>
              <w:jc w:val="center"/>
              <w:rPr>
                <w:b/>
                <w:bCs/>
                <w:color w:val="000000"/>
              </w:rPr>
            </w:pPr>
            <w:r>
              <w:rPr>
                <w:b/>
                <w:bCs/>
                <w:color w:val="000000"/>
              </w:rPr>
              <w:t>5</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554E9F" w:rsidP="00CD4A1E">
            <w:pPr>
              <w:jc w:val="center"/>
              <w:rPr>
                <w:b/>
                <w:bCs/>
                <w:i/>
                <w:iCs/>
                <w:color w:val="000000"/>
              </w:rPr>
            </w:pPr>
            <w:r w:rsidRPr="001A44EF">
              <w:rPr>
                <w:b/>
                <w:bCs/>
                <w:i/>
                <w:iCs/>
                <w:color w:val="000000"/>
              </w:rPr>
              <w:t>0</w:t>
            </w:r>
          </w:p>
        </w:tc>
      </w:tr>
      <w:tr w:rsidR="00554E9F" w:rsidRPr="001A44EF" w:rsidTr="00CD4A1E">
        <w:trPr>
          <w:trHeight w:val="810"/>
        </w:trPr>
        <w:tc>
          <w:tcPr>
            <w:tcW w:w="0" w:type="auto"/>
            <w:vMerge w:val="restart"/>
            <w:tcBorders>
              <w:left w:val="single" w:sz="8" w:space="0" w:color="auto"/>
              <w:bottom w:val="nil"/>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10. </w:t>
            </w:r>
            <w:r w:rsidR="00554E9F" w:rsidRPr="00554E9F">
              <w:rPr>
                <w:color w:val="000000"/>
                <w:sz w:val="22"/>
              </w:rPr>
              <w:t xml:space="preserve">Художественные искания «Акмеизма» </w:t>
            </w: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shd w:val="clear" w:color="000000" w:fill="F2F2F2"/>
            <w:vAlign w:val="center"/>
          </w:tcPr>
          <w:p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shd w:val="clear" w:color="000000" w:fill="F2F2F2"/>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554E9F" w:rsidP="00CD4A1E">
            <w:pPr>
              <w:jc w:val="center"/>
              <w:rPr>
                <w:color w:val="000000"/>
              </w:rPr>
            </w:pPr>
            <w:r w:rsidRPr="001A44EF">
              <w:rPr>
                <w:color w:val="000000"/>
              </w:rPr>
              <w:t> </w:t>
            </w:r>
            <w:r w:rsidR="00CD4A1E">
              <w:rPr>
                <w:color w:val="000000"/>
              </w:rPr>
              <w:t>1</w:t>
            </w:r>
          </w:p>
        </w:tc>
        <w:tc>
          <w:tcPr>
            <w:tcW w:w="0" w:type="auto"/>
            <w:tcBorders>
              <w:bottom w:val="single" w:sz="8" w:space="0" w:color="auto"/>
              <w:right w:val="single" w:sz="8" w:space="0" w:color="auto"/>
            </w:tcBorders>
            <w:shd w:val="clear" w:color="000000" w:fill="595959"/>
            <w:vAlign w:val="center"/>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shd w:val="clear" w:color="000000" w:fill="F2F2F2"/>
            <w:vAlign w:val="center"/>
          </w:tcPr>
          <w:p w:rsidR="00554E9F" w:rsidRPr="001A44EF" w:rsidRDefault="00CD4A1E" w:rsidP="00CD4A1E">
            <w:pPr>
              <w:jc w:val="center"/>
              <w:rPr>
                <w:b/>
                <w:bCs/>
                <w:color w:val="000000"/>
              </w:rPr>
            </w:pPr>
            <w:r>
              <w:rPr>
                <w:b/>
                <w:bCs/>
                <w:color w:val="000000"/>
              </w:rPr>
              <w:t>5</w:t>
            </w:r>
          </w:p>
        </w:tc>
      </w:tr>
      <w:tr w:rsidR="00554E9F"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554E9F" w:rsidRPr="00062A7C" w:rsidRDefault="00CD4A1E" w:rsidP="00CD4A1E">
            <w:pPr>
              <w:jc w:val="center"/>
              <w:rPr>
                <w:i/>
                <w:iCs/>
                <w:color w:val="000000"/>
              </w:rPr>
            </w:pPr>
            <w:r>
              <w:rPr>
                <w:i/>
                <w:iCs/>
                <w:color w:val="000000"/>
              </w:rPr>
              <w:t>1</w:t>
            </w:r>
            <w:r w:rsidR="00554E9F"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CD4A1E" w:rsidP="00CD4A1E">
            <w:pPr>
              <w:jc w:val="center"/>
              <w:rPr>
                <w:b/>
                <w:bCs/>
                <w:i/>
                <w:iCs/>
                <w:color w:val="000000"/>
              </w:rPr>
            </w:pPr>
            <w:r>
              <w:rPr>
                <w:b/>
                <w:bCs/>
                <w:i/>
                <w:iCs/>
                <w:color w:val="000000"/>
              </w:rPr>
              <w:t>1</w:t>
            </w:r>
          </w:p>
        </w:tc>
      </w:tr>
      <w:tr w:rsidR="00554E9F"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554E9F" w:rsidRPr="00554E9F" w:rsidRDefault="00554E9F" w:rsidP="00CD4A1E">
            <w:pPr>
              <w:jc w:val="center"/>
              <w:rPr>
                <w:color w:val="000000"/>
                <w:sz w:val="22"/>
              </w:rPr>
            </w:pPr>
            <w:r w:rsidRPr="00554E9F">
              <w:rPr>
                <w:color w:val="000000"/>
                <w:sz w:val="22"/>
              </w:rPr>
              <w:lastRenderedPageBreak/>
              <w:t>Раздел III.</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11.</w:t>
            </w:r>
            <w:r w:rsidR="00554E9F" w:rsidRPr="00554E9F">
              <w:rPr>
                <w:color w:val="000000"/>
                <w:sz w:val="22"/>
              </w:rPr>
              <w:t>Литературная критика Серебряного века. З.А. Венгерова, К.И. Чуковский, Ю.И. Айхенвальд</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sz w:val="24"/>
                <w:szCs w:val="24"/>
              </w:rPr>
            </w:pPr>
            <w:r>
              <w:rPr>
                <w:color w:val="000000"/>
              </w:rPr>
              <w:t>1</w:t>
            </w:r>
            <w:r w:rsidR="00554E9F"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1</w:t>
            </w:r>
            <w:r w:rsidR="00554E9F"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b/>
                <w:bCs/>
                <w:color w:val="000000"/>
              </w:rPr>
            </w:pPr>
            <w:r>
              <w:rPr>
                <w:b/>
                <w:bCs/>
                <w:color w:val="000000"/>
              </w:rPr>
              <w:t>5</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r w:rsidR="00CD4A1E">
              <w:rPr>
                <w:i/>
                <w:iCs/>
                <w:color w:val="000000"/>
              </w:rPr>
              <w:t>1</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CD4A1E" w:rsidP="00CD4A1E">
            <w:pPr>
              <w:jc w:val="center"/>
              <w:rPr>
                <w:b/>
                <w:bCs/>
                <w:i/>
                <w:iCs/>
                <w:color w:val="000000"/>
              </w:rPr>
            </w:pPr>
            <w:r>
              <w:rPr>
                <w:b/>
                <w:bCs/>
                <w:i/>
                <w:iCs/>
                <w:color w:val="000000"/>
              </w:rPr>
              <w:t>1</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12. </w:t>
            </w:r>
            <w:r w:rsidR="00554E9F" w:rsidRPr="00554E9F">
              <w:rPr>
                <w:color w:val="000000"/>
                <w:sz w:val="22"/>
              </w:rPr>
              <w:t>Ницшеанство в русской литературе и творчество М. Горького 1890-1900 гг.</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sz w:val="24"/>
                <w:szCs w:val="24"/>
              </w:rPr>
            </w:pPr>
            <w:r>
              <w:rPr>
                <w:color w:val="000000"/>
              </w:rPr>
              <w:t>1</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tcPr>
          <w:p w:rsidR="00554E9F" w:rsidRPr="001A44EF" w:rsidRDefault="00CD4A1E" w:rsidP="00CD4A1E">
            <w:pPr>
              <w:jc w:val="center"/>
              <w:rPr>
                <w:b/>
                <w:bCs/>
                <w:color w:val="000000"/>
              </w:rPr>
            </w:pPr>
            <w:r>
              <w:rPr>
                <w:b/>
                <w:bCs/>
                <w:color w:val="000000"/>
              </w:rPr>
              <w:t>5</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554E9F" w:rsidP="00CD4A1E">
            <w:pPr>
              <w:jc w:val="center"/>
              <w:rPr>
                <w:b/>
                <w:bCs/>
                <w:i/>
                <w:iCs/>
                <w:color w:val="000000"/>
              </w:rPr>
            </w:pPr>
            <w:r w:rsidRPr="001A44EF">
              <w:rPr>
                <w:b/>
                <w:bCs/>
                <w:i/>
                <w:iCs/>
                <w:color w:val="000000"/>
              </w:rPr>
              <w:t>0</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13. </w:t>
            </w:r>
            <w:r w:rsidR="00554E9F" w:rsidRPr="00554E9F">
              <w:rPr>
                <w:color w:val="000000"/>
                <w:sz w:val="22"/>
              </w:rPr>
              <w:t>Проблема возрождения «большой формы» в 1910-е гг. Роман Андрея Белого «Петербург»</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1</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b/>
                <w:bCs/>
                <w:color w:val="000000"/>
              </w:rPr>
            </w:pPr>
            <w:r>
              <w:rPr>
                <w:b/>
                <w:bCs/>
                <w:color w:val="000000"/>
              </w:rPr>
              <w:t>5</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b/>
                <w:bCs/>
                <w:i/>
                <w:iCs/>
                <w:color w:val="000000"/>
              </w:rPr>
            </w:pPr>
            <w:r w:rsidRPr="001A44EF">
              <w:rPr>
                <w:b/>
                <w:bCs/>
                <w:i/>
                <w:iCs/>
                <w:color w:val="000000"/>
              </w:rPr>
              <w:t>0</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14. </w:t>
            </w:r>
            <w:r w:rsidR="00554E9F" w:rsidRPr="00554E9F">
              <w:rPr>
                <w:color w:val="000000"/>
                <w:sz w:val="22"/>
              </w:rPr>
              <w:t>Русский авангард. Футуризм, кубофутуризм, эгофутуризм</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b/>
                <w:bCs/>
                <w:color w:val="000000"/>
              </w:rPr>
            </w:pPr>
            <w:r>
              <w:rPr>
                <w:b/>
                <w:bCs/>
                <w:color w:val="000000"/>
              </w:rPr>
              <w:t>6</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r w:rsidR="00CD4A1E">
              <w:rPr>
                <w:i/>
                <w:iCs/>
                <w:color w:val="000000"/>
              </w:rPr>
              <w:t>2</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CD4A1E" w:rsidP="00CD4A1E">
            <w:pPr>
              <w:jc w:val="center"/>
              <w:rPr>
                <w:b/>
                <w:bCs/>
                <w:i/>
                <w:iCs/>
                <w:color w:val="000000"/>
              </w:rPr>
            </w:pPr>
            <w:r>
              <w:rPr>
                <w:b/>
                <w:bCs/>
                <w:i/>
                <w:iCs/>
                <w:color w:val="000000"/>
              </w:rPr>
              <w:t>2</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15. </w:t>
            </w:r>
            <w:r w:rsidR="00554E9F" w:rsidRPr="00554E9F">
              <w:rPr>
                <w:color w:val="000000"/>
                <w:sz w:val="22"/>
              </w:rPr>
              <w:t>Концепция «кризиса культуры» и возрождение поэмы в 1917-1921 гг.</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sz w:val="24"/>
                <w:szCs w:val="24"/>
              </w:rPr>
            </w:pPr>
            <w:r w:rsidRPr="001A44EF">
              <w:rPr>
                <w:color w:val="000000"/>
              </w:rPr>
              <w:t> </w:t>
            </w:r>
            <w:r w:rsidR="00CD4A1E">
              <w:rPr>
                <w:color w:val="000000"/>
              </w:rPr>
              <w:t>2</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1</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3</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b/>
                <w:bCs/>
                <w:color w:val="000000"/>
              </w:rPr>
            </w:pPr>
            <w:r>
              <w:rPr>
                <w:b/>
                <w:bCs/>
                <w:color w:val="000000"/>
              </w:rPr>
              <w:t>6</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sz w:val="24"/>
                <w:szCs w:val="24"/>
              </w:rPr>
            </w:pPr>
            <w:r w:rsidRPr="001A44EF">
              <w:rPr>
                <w:i/>
                <w:iCs/>
                <w:color w:val="000000"/>
              </w:rPr>
              <w:t> </w:t>
            </w:r>
            <w:r w:rsidR="00CD4A1E">
              <w:rPr>
                <w:i/>
                <w:iCs/>
                <w:color w:val="000000"/>
              </w:rPr>
              <w:t>2</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b/>
                <w:bCs/>
                <w:i/>
                <w:iCs/>
                <w:color w:val="000000"/>
              </w:rPr>
            </w:pPr>
            <w:r w:rsidRPr="001A44EF">
              <w:rPr>
                <w:b/>
                <w:bCs/>
                <w:i/>
                <w:iCs/>
                <w:color w:val="000000"/>
              </w:rPr>
              <w:t>0</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554E9F" w:rsidRDefault="00554E9F" w:rsidP="00CD4A1E">
            <w:pPr>
              <w:jc w:val="center"/>
              <w:rPr>
                <w:color w:val="000000"/>
                <w:sz w:val="22"/>
              </w:rPr>
            </w:pPr>
            <w:r w:rsidRPr="00554E9F">
              <w:rPr>
                <w:color w:val="000000"/>
                <w:sz w:val="22"/>
              </w:rPr>
              <w:t>Всего</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sz w:val="24"/>
                <w:szCs w:val="24"/>
              </w:rPr>
            </w:pPr>
            <w:r>
              <w:rPr>
                <w:color w:val="000000"/>
              </w:rPr>
              <w:t>16</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0</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16</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40</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b/>
                <w:bCs/>
                <w:color w:val="000000"/>
              </w:rPr>
            </w:pPr>
            <w:r>
              <w:rPr>
                <w:b/>
                <w:bCs/>
                <w:color w:val="000000"/>
              </w:rPr>
              <w:t>72</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1A44EF" w:rsidRDefault="00CD4A1E" w:rsidP="00CD4A1E">
            <w:pPr>
              <w:jc w:val="center"/>
              <w:rPr>
                <w:i/>
                <w:iCs/>
                <w:color w:val="000000"/>
                <w:sz w:val="24"/>
                <w:szCs w:val="24"/>
              </w:rPr>
            </w:pPr>
            <w:r>
              <w:rPr>
                <w:i/>
                <w:iCs/>
                <w:color w:val="000000"/>
              </w:rPr>
              <w:t>4</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i/>
                <w:iCs/>
                <w:color w:val="000000"/>
              </w:rPr>
            </w:pPr>
            <w:r w:rsidRPr="001A44EF">
              <w:rPr>
                <w:i/>
                <w:iCs/>
                <w:color w:val="000000"/>
              </w:rPr>
              <w:t>0</w:t>
            </w:r>
          </w:p>
        </w:tc>
        <w:tc>
          <w:tcPr>
            <w:tcW w:w="0" w:type="auto"/>
            <w:tcBorders>
              <w:bottom w:val="single" w:sz="8" w:space="0" w:color="auto"/>
              <w:right w:val="single" w:sz="8" w:space="0" w:color="auto"/>
            </w:tcBorders>
            <w:shd w:val="clear" w:color="000000" w:fill="F2F2F2"/>
            <w:vAlign w:val="center"/>
            <w:hideMark/>
          </w:tcPr>
          <w:p w:rsidR="00554E9F" w:rsidRPr="001A44EF" w:rsidRDefault="00CD4A1E" w:rsidP="00CD4A1E">
            <w:pPr>
              <w:jc w:val="center"/>
              <w:rPr>
                <w:i/>
                <w:iCs/>
                <w:color w:val="000000"/>
              </w:rPr>
            </w:pPr>
            <w:r>
              <w:rPr>
                <w:i/>
                <w:iCs/>
                <w:color w:val="000000"/>
              </w:rPr>
              <w:t>4</w:t>
            </w:r>
          </w:p>
        </w:tc>
        <w:tc>
          <w:tcPr>
            <w:tcW w:w="0" w:type="auto"/>
            <w:tcBorders>
              <w:bottom w:val="single" w:sz="8" w:space="0" w:color="auto"/>
              <w:right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CD4A1E" w:rsidP="00CD4A1E">
            <w:pPr>
              <w:jc w:val="center"/>
              <w:rPr>
                <w:b/>
                <w:bCs/>
                <w:i/>
                <w:iCs/>
                <w:color w:val="000000"/>
              </w:rPr>
            </w:pPr>
            <w:r>
              <w:rPr>
                <w:b/>
                <w:bCs/>
                <w:i/>
                <w:iCs/>
                <w:color w:val="000000"/>
              </w:rPr>
              <w:t>8</w:t>
            </w:r>
          </w:p>
        </w:tc>
      </w:tr>
      <w:tr w:rsidR="00554E9F" w:rsidRPr="001A44EF" w:rsidTr="00CD4A1E">
        <w:trPr>
          <w:trHeight w:val="810"/>
        </w:trPr>
        <w:tc>
          <w:tcPr>
            <w:tcW w:w="0" w:type="auto"/>
            <w:tcBorders>
              <w:left w:val="single" w:sz="8" w:space="0" w:color="auto"/>
              <w:bottom w:val="single" w:sz="8" w:space="0" w:color="auto"/>
              <w:right w:val="single" w:sz="8" w:space="0" w:color="auto"/>
            </w:tcBorders>
            <w:vAlign w:val="center"/>
            <w:hideMark/>
          </w:tcPr>
          <w:p w:rsidR="00554E9F" w:rsidRPr="00554E9F" w:rsidRDefault="00554E9F" w:rsidP="00CD4A1E">
            <w:pPr>
              <w:jc w:val="center"/>
              <w:rPr>
                <w:color w:val="000000"/>
                <w:sz w:val="22"/>
              </w:rPr>
            </w:pPr>
            <w:bookmarkStart w:id="0" w:name="RANGE!A40"/>
            <w:bookmarkEnd w:id="0"/>
            <w:r w:rsidRPr="00554E9F">
              <w:rPr>
                <w:color w:val="000000"/>
                <w:sz w:val="22"/>
              </w:rPr>
              <w:t>Контроль (зачет)</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color w:val="000000"/>
              </w:rPr>
            </w:pPr>
            <w:r w:rsidRPr="001A44EF">
              <w:rPr>
                <w:color w:val="000000"/>
              </w:rPr>
              <w:t> </w:t>
            </w:r>
          </w:p>
        </w:tc>
        <w:tc>
          <w:tcPr>
            <w:tcW w:w="0" w:type="auto"/>
            <w:tcBorders>
              <w:top w:val="single" w:sz="8" w:space="0" w:color="auto"/>
              <w:bottom w:val="single" w:sz="8" w:space="0" w:color="auto"/>
            </w:tcBorders>
            <w:shd w:val="clear" w:color="000000" w:fill="595959"/>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shd w:val="clear" w:color="000000" w:fill="595959"/>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b/>
                <w:bCs/>
                <w:color w:val="000000"/>
              </w:rPr>
            </w:pPr>
            <w:bookmarkStart w:id="1" w:name="RANGE!H40"/>
            <w:bookmarkEnd w:id="1"/>
            <w:r>
              <w:rPr>
                <w:b/>
                <w:bCs/>
                <w:color w:val="000000"/>
              </w:rPr>
              <w:t>-</w:t>
            </w:r>
          </w:p>
        </w:tc>
      </w:tr>
      <w:tr w:rsidR="00554E9F" w:rsidRPr="001A44EF" w:rsidTr="00CD4A1E">
        <w:trPr>
          <w:trHeight w:val="810"/>
        </w:trPr>
        <w:tc>
          <w:tcPr>
            <w:tcW w:w="0" w:type="auto"/>
            <w:tcBorders>
              <w:left w:val="single" w:sz="8" w:space="0" w:color="auto"/>
              <w:bottom w:val="single" w:sz="8" w:space="0" w:color="auto"/>
              <w:right w:val="single" w:sz="8" w:space="0" w:color="auto"/>
            </w:tcBorders>
            <w:vAlign w:val="center"/>
            <w:hideMark/>
          </w:tcPr>
          <w:p w:rsidR="00554E9F" w:rsidRPr="00554E9F" w:rsidRDefault="00554E9F" w:rsidP="00CD4A1E">
            <w:pPr>
              <w:jc w:val="center"/>
              <w:rPr>
                <w:color w:val="000000"/>
                <w:sz w:val="22"/>
              </w:rPr>
            </w:pPr>
            <w:bookmarkStart w:id="2" w:name="RANGE!A41"/>
            <w:bookmarkEnd w:id="2"/>
            <w:r w:rsidRPr="00554E9F">
              <w:rPr>
                <w:color w:val="000000"/>
                <w:sz w:val="22"/>
              </w:rPr>
              <w:t>Итого с зачетом</w:t>
            </w:r>
          </w:p>
        </w:tc>
        <w:tc>
          <w:tcPr>
            <w:tcW w:w="0" w:type="auto"/>
            <w:tcBorders>
              <w:top w:val="single" w:sz="8" w:space="0" w:color="auto"/>
              <w:bottom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i/>
                <w:iCs/>
                <w:color w:val="000000"/>
                <w:sz w:val="24"/>
                <w:szCs w:val="24"/>
              </w:rPr>
            </w:pPr>
            <w:r w:rsidRPr="001A44EF">
              <w:rPr>
                <w:i/>
                <w:iCs/>
                <w:color w:val="000000"/>
              </w:rPr>
              <w:t> </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b/>
                <w:bCs/>
                <w:i/>
                <w:iCs/>
                <w:color w:val="000000"/>
              </w:rPr>
            </w:pPr>
            <w:r w:rsidRPr="001A44EF">
              <w:rPr>
                <w:b/>
                <w:bCs/>
                <w:i/>
                <w:iCs/>
                <w:color w:val="000000"/>
              </w:rPr>
              <w:t>72</w:t>
            </w:r>
          </w:p>
        </w:tc>
      </w:tr>
    </w:tbl>
    <w:p w:rsidR="00DA489D" w:rsidRPr="008F55B9" w:rsidRDefault="00DA489D" w:rsidP="008F55B9">
      <w:pPr>
        <w:tabs>
          <w:tab w:val="left" w:pos="900"/>
        </w:tabs>
        <w:jc w:val="both"/>
        <w:rPr>
          <w:b/>
          <w:sz w:val="24"/>
          <w:szCs w:val="24"/>
        </w:rPr>
      </w:pPr>
    </w:p>
    <w:p w:rsidR="00DA489D" w:rsidRPr="008F55B9" w:rsidRDefault="00DA489D" w:rsidP="008F55B9">
      <w:pPr>
        <w:tabs>
          <w:tab w:val="left" w:pos="900"/>
        </w:tabs>
        <w:jc w:val="both"/>
        <w:rPr>
          <w:b/>
          <w:sz w:val="24"/>
          <w:szCs w:val="24"/>
        </w:rPr>
      </w:pPr>
    </w:p>
    <w:p w:rsidR="007F4B97" w:rsidRPr="008F55B9" w:rsidRDefault="00114770" w:rsidP="008F55B9">
      <w:pPr>
        <w:tabs>
          <w:tab w:val="left" w:pos="900"/>
        </w:tabs>
        <w:ind w:firstLine="709"/>
        <w:jc w:val="both"/>
        <w:rPr>
          <w:b/>
          <w:sz w:val="24"/>
          <w:szCs w:val="24"/>
        </w:rPr>
      </w:pPr>
      <w:r w:rsidRPr="008F55B9">
        <w:rPr>
          <w:b/>
          <w:sz w:val="24"/>
          <w:szCs w:val="24"/>
        </w:rPr>
        <w:t xml:space="preserve">5.2. </w:t>
      </w:r>
      <w:r w:rsidR="007F4B97" w:rsidRPr="008F55B9">
        <w:rPr>
          <w:b/>
          <w:sz w:val="24"/>
          <w:szCs w:val="24"/>
        </w:rPr>
        <w:t xml:space="preserve">Тематический план для </w:t>
      </w:r>
      <w:r w:rsidR="00586FAD" w:rsidRPr="008F55B9">
        <w:rPr>
          <w:b/>
          <w:sz w:val="24"/>
          <w:szCs w:val="24"/>
        </w:rPr>
        <w:t>за</w:t>
      </w:r>
      <w:r w:rsidR="007F4B97" w:rsidRPr="008F55B9">
        <w:rPr>
          <w:b/>
          <w:sz w:val="24"/>
          <w:szCs w:val="24"/>
        </w:rPr>
        <w:t>очной формы обучения</w:t>
      </w:r>
    </w:p>
    <w:tbl>
      <w:tblPr>
        <w:tblW w:w="0" w:type="auto"/>
        <w:tblLook w:val="04A0" w:firstRow="1" w:lastRow="0" w:firstColumn="1" w:lastColumn="0" w:noHBand="0" w:noVBand="1"/>
      </w:tblPr>
      <w:tblGrid>
        <w:gridCol w:w="5726"/>
        <w:gridCol w:w="1131"/>
        <w:gridCol w:w="538"/>
        <w:gridCol w:w="543"/>
        <w:gridCol w:w="461"/>
        <w:gridCol w:w="595"/>
        <w:gridCol w:w="718"/>
      </w:tblGrid>
      <w:tr w:rsidR="00CD4A1E" w:rsidRPr="001A44EF" w:rsidTr="00CD4A1E">
        <w:trPr>
          <w:trHeight w:val="418"/>
        </w:trPr>
        <w:tc>
          <w:tcPr>
            <w:tcW w:w="0" w:type="auto"/>
            <w:gridSpan w:val="7"/>
            <w:tcBorders>
              <w:top w:val="single" w:sz="8" w:space="0" w:color="auto"/>
              <w:left w:val="single" w:sz="8" w:space="0" w:color="auto"/>
              <w:bottom w:val="single" w:sz="8" w:space="0" w:color="auto"/>
              <w:right w:val="single" w:sz="8" w:space="0" w:color="auto"/>
            </w:tcBorders>
            <w:vAlign w:val="center"/>
            <w:hideMark/>
          </w:tcPr>
          <w:p w:rsidR="00CD4A1E" w:rsidRPr="001A44EF" w:rsidRDefault="00CD4A1E" w:rsidP="00CD4A1E">
            <w:pPr>
              <w:rPr>
                <w:b/>
                <w:bCs/>
                <w:color w:val="000000"/>
              </w:rPr>
            </w:pPr>
            <w:r>
              <w:rPr>
                <w:b/>
                <w:bCs/>
                <w:color w:val="000000"/>
              </w:rPr>
              <w:t>Семестр 5</w:t>
            </w:r>
          </w:p>
        </w:tc>
      </w:tr>
      <w:tr w:rsidR="00CD4A1E" w:rsidRPr="001A44EF" w:rsidTr="00CD4A1E">
        <w:trPr>
          <w:trHeight w:val="510"/>
        </w:trPr>
        <w:tc>
          <w:tcPr>
            <w:tcW w:w="0" w:type="auto"/>
            <w:tcBorders>
              <w:top w:val="single" w:sz="8" w:space="0" w:color="auto"/>
              <w:left w:val="single" w:sz="8" w:space="0" w:color="auto"/>
              <w:bottom w:val="single" w:sz="8" w:space="0" w:color="auto"/>
              <w:right w:val="single" w:sz="8" w:space="0" w:color="auto"/>
            </w:tcBorders>
            <w:vAlign w:val="center"/>
            <w:hideMark/>
          </w:tcPr>
          <w:p w:rsidR="00CD4A1E" w:rsidRPr="00554E9F" w:rsidRDefault="00CD4A1E" w:rsidP="00CD4A1E">
            <w:pPr>
              <w:jc w:val="center"/>
              <w:rPr>
                <w:color w:val="000000"/>
                <w:sz w:val="22"/>
              </w:rPr>
            </w:pPr>
            <w:r w:rsidRPr="00554E9F">
              <w:rPr>
                <w:color w:val="000000"/>
                <w:sz w:val="22"/>
              </w:rPr>
              <w:t>Наименование раздела дисциплины</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 xml:space="preserve"> </w:t>
            </w:r>
          </w:p>
        </w:tc>
        <w:tc>
          <w:tcPr>
            <w:tcW w:w="0" w:type="auto"/>
            <w:tcBorders>
              <w:top w:val="single" w:sz="8" w:space="0" w:color="auto"/>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Лек</w:t>
            </w:r>
          </w:p>
        </w:tc>
        <w:tc>
          <w:tcPr>
            <w:tcW w:w="0" w:type="auto"/>
            <w:tcBorders>
              <w:top w:val="single" w:sz="8" w:space="0" w:color="auto"/>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Лаб</w:t>
            </w:r>
          </w:p>
        </w:tc>
        <w:tc>
          <w:tcPr>
            <w:tcW w:w="0" w:type="auto"/>
            <w:tcBorders>
              <w:top w:val="single" w:sz="8" w:space="0" w:color="auto"/>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Пр</w:t>
            </w:r>
          </w:p>
        </w:tc>
        <w:tc>
          <w:tcPr>
            <w:tcW w:w="0" w:type="auto"/>
            <w:tcBorders>
              <w:top w:val="single" w:sz="8" w:space="0" w:color="auto"/>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СРС</w:t>
            </w:r>
          </w:p>
        </w:tc>
        <w:tc>
          <w:tcPr>
            <w:tcW w:w="0" w:type="auto"/>
            <w:tcBorders>
              <w:top w:val="single" w:sz="8" w:space="0" w:color="auto"/>
              <w:bottom w:val="single" w:sz="8" w:space="0" w:color="auto"/>
              <w:right w:val="single" w:sz="8" w:space="0" w:color="auto"/>
            </w:tcBorders>
            <w:vAlign w:val="center"/>
            <w:hideMark/>
          </w:tcPr>
          <w:p w:rsidR="00CD4A1E" w:rsidRPr="001A44EF" w:rsidRDefault="00CD4A1E" w:rsidP="00CD4A1E">
            <w:pPr>
              <w:jc w:val="center"/>
              <w:rPr>
                <w:b/>
                <w:bCs/>
                <w:color w:val="000000"/>
              </w:rPr>
            </w:pPr>
            <w:r w:rsidRPr="001A44EF">
              <w:rPr>
                <w:b/>
                <w:bCs/>
                <w:color w:val="000000"/>
              </w:rPr>
              <w:t>Всего</w:t>
            </w:r>
          </w:p>
        </w:tc>
      </w:tr>
      <w:tr w:rsidR="00CD4A1E"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CD4A1E" w:rsidRPr="00554E9F" w:rsidRDefault="00CD4A1E" w:rsidP="00CD4A1E">
            <w:pPr>
              <w:jc w:val="center"/>
              <w:rPr>
                <w:color w:val="000000"/>
                <w:sz w:val="22"/>
                <w:szCs w:val="24"/>
              </w:rPr>
            </w:pPr>
            <w:r w:rsidRPr="00554E9F">
              <w:rPr>
                <w:color w:val="000000"/>
                <w:sz w:val="22"/>
              </w:rPr>
              <w:lastRenderedPageBreak/>
              <w:t>Раздел I.</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CD4A1E" w:rsidRDefault="00CD4A1E"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1. Культурная эпоха Серебряного века как декаданс и как Ренессанс. Подъём лирического искусства</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Pr>
                <w:color w:val="000000"/>
              </w:rPr>
              <w:t>1</w:t>
            </w: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6C67BD" w:rsidP="00CD4A1E">
            <w:pPr>
              <w:jc w:val="center"/>
              <w:rPr>
                <w:color w:val="000000"/>
              </w:rPr>
            </w:pPr>
            <w:r>
              <w:rPr>
                <w:color w:val="000000"/>
              </w:rPr>
              <w:t>3</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b/>
                <w:bCs/>
                <w:color w:val="000000"/>
              </w:rPr>
            </w:pPr>
            <w:r>
              <w:rPr>
                <w:b/>
                <w:bCs/>
                <w:color w:val="000000"/>
              </w:rPr>
              <w:t>4</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CD4A1E" w:rsidRDefault="00CD4A1E"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i/>
                <w:iCs/>
                <w:color w:val="000000"/>
                <w:sz w:val="24"/>
                <w:szCs w:val="24"/>
              </w:rPr>
            </w:pP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CD4A1E" w:rsidRDefault="00CD4A1E"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2. Символизм как направление в искусстве. Основные черты символизма</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6C67BD" w:rsidP="00CD4A1E">
            <w:pPr>
              <w:jc w:val="center"/>
              <w:rPr>
                <w:color w:val="000000"/>
              </w:rPr>
            </w:pPr>
            <w:r>
              <w:rPr>
                <w:color w:val="000000"/>
              </w:rPr>
              <w:t>3</w:t>
            </w:r>
          </w:p>
        </w:tc>
        <w:tc>
          <w:tcPr>
            <w:tcW w:w="0" w:type="auto"/>
            <w:tcBorders>
              <w:bottom w:val="single" w:sz="8" w:space="0" w:color="auto"/>
              <w:right w:val="single" w:sz="8" w:space="0" w:color="auto"/>
            </w:tcBorders>
            <w:vAlign w:val="center"/>
            <w:hideMark/>
          </w:tcPr>
          <w:p w:rsidR="00CD4A1E" w:rsidRPr="001A44EF" w:rsidRDefault="006C67BD" w:rsidP="00CD4A1E">
            <w:pPr>
              <w:jc w:val="center"/>
              <w:rPr>
                <w:b/>
                <w:bCs/>
                <w:color w:val="000000"/>
              </w:rPr>
            </w:pPr>
            <w:r>
              <w:rPr>
                <w:b/>
                <w:bCs/>
                <w:color w:val="000000"/>
              </w:rPr>
              <w:t>3</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CD4A1E" w:rsidRDefault="00CD4A1E"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sidRPr="001A44EF">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CD4A1E" w:rsidRDefault="00CD4A1E"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3. Творчество "старших" символистов. Д. Мережковский, Ф. Сологуб, 3. Гиппиус, В. Брюсов, К. Бальмонт</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CD4A1E" w:rsidRPr="001A44EF" w:rsidRDefault="006C67BD" w:rsidP="00CD4A1E">
            <w:pPr>
              <w:jc w:val="center"/>
              <w:rPr>
                <w:b/>
                <w:bCs/>
                <w:color w:val="000000"/>
              </w:rPr>
            </w:pPr>
            <w:r>
              <w:rPr>
                <w:b/>
                <w:bCs/>
                <w:color w:val="000000"/>
              </w:rPr>
              <w:t>4</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CD4A1E" w:rsidRDefault="00CD4A1E"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sidRPr="001A44EF">
              <w:rPr>
                <w:b/>
                <w:bCs/>
                <w:i/>
                <w:iCs/>
                <w:color w:val="000000"/>
              </w:rPr>
              <w:t>0</w:t>
            </w:r>
          </w:p>
        </w:tc>
      </w:tr>
      <w:tr w:rsidR="00CD4A1E" w:rsidRPr="001A44EF" w:rsidTr="00CD4A1E">
        <w:trPr>
          <w:trHeight w:val="810"/>
        </w:trPr>
        <w:tc>
          <w:tcPr>
            <w:tcW w:w="0" w:type="auto"/>
            <w:vMerge w:val="restart"/>
            <w:tcBorders>
              <w:left w:val="single" w:sz="8" w:space="0" w:color="auto"/>
              <w:bottom w:val="nil"/>
              <w:right w:val="single" w:sz="8" w:space="0" w:color="auto"/>
            </w:tcBorders>
            <w:vAlign w:val="center"/>
          </w:tcPr>
          <w:p w:rsidR="00CD4A1E" w:rsidRPr="00CD4A1E" w:rsidRDefault="00CD4A1E"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4. В.С. Соловьев и «соловьевство» «младших» символистов</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tcPr>
          <w:p w:rsidR="00CD4A1E" w:rsidRPr="001A44EF" w:rsidRDefault="006C67BD" w:rsidP="00CD4A1E">
            <w:pPr>
              <w:jc w:val="center"/>
              <w:rPr>
                <w:b/>
                <w:bCs/>
                <w:color w:val="000000"/>
              </w:rPr>
            </w:pPr>
            <w:r>
              <w:rPr>
                <w:b/>
                <w:bCs/>
                <w:color w:val="000000"/>
              </w:rPr>
              <w:t>4</w:t>
            </w:r>
          </w:p>
        </w:tc>
      </w:tr>
      <w:tr w:rsidR="00CD4A1E"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CD4A1E" w:rsidRPr="00CD4A1E" w:rsidRDefault="00CD4A1E" w:rsidP="00CD4A1E">
            <w:pPr>
              <w:jc w:val="center"/>
              <w:rPr>
                <w:color w:val="000000"/>
                <w:sz w:val="22"/>
                <w:szCs w:val="22"/>
              </w:rPr>
            </w:pPr>
          </w:p>
        </w:tc>
        <w:tc>
          <w:tcPr>
            <w:tcW w:w="0" w:type="auto"/>
            <w:tcBorders>
              <w:top w:val="single" w:sz="8" w:space="0" w:color="auto"/>
              <w:bottom w:val="single" w:sz="8" w:space="0" w:color="auto"/>
              <w:right w:val="single" w:sz="8" w:space="0" w:color="000000"/>
            </w:tcBorders>
            <w:vAlign w:val="center"/>
          </w:tcPr>
          <w:p w:rsidR="00CD4A1E" w:rsidRPr="00062A7C" w:rsidRDefault="00CD4A1E" w:rsidP="00CD4A1E">
            <w:pPr>
              <w:jc w:val="center"/>
              <w:rPr>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b/>
                <w:bCs/>
                <w:color w:val="000000"/>
              </w:rPr>
            </w:pPr>
            <w:r w:rsidRPr="001A44EF">
              <w:rPr>
                <w:b/>
                <w:bCs/>
                <w:i/>
                <w:iCs/>
                <w:color w:val="000000"/>
              </w:rPr>
              <w:t>0</w:t>
            </w:r>
          </w:p>
        </w:tc>
      </w:tr>
      <w:tr w:rsidR="00CD4A1E" w:rsidRPr="001A44EF" w:rsidTr="00CD4A1E">
        <w:trPr>
          <w:trHeight w:val="810"/>
        </w:trPr>
        <w:tc>
          <w:tcPr>
            <w:tcW w:w="0" w:type="auto"/>
            <w:vMerge w:val="restart"/>
            <w:tcBorders>
              <w:top w:val="nil"/>
              <w:left w:val="single" w:sz="8" w:space="0" w:color="auto"/>
              <w:bottom w:val="nil"/>
              <w:right w:val="single" w:sz="8" w:space="0" w:color="auto"/>
            </w:tcBorders>
            <w:vAlign w:val="center"/>
          </w:tcPr>
          <w:p w:rsidR="00CD4A1E" w:rsidRPr="00CD4A1E" w:rsidRDefault="00CD4A1E"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5. Тема «стихии» и фольклорные стилизации в творчестве символистов 1905-1907 гг. Обсуждение проблемы «народа и интеллигенции», «стихии и культуры» в 1907-1909 гг.</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tcPr>
          <w:p w:rsidR="00CD4A1E" w:rsidRPr="001A44EF" w:rsidRDefault="006C67BD" w:rsidP="00CD4A1E">
            <w:pPr>
              <w:jc w:val="center"/>
              <w:rPr>
                <w:b/>
                <w:bCs/>
                <w:color w:val="000000"/>
              </w:rPr>
            </w:pPr>
            <w:r>
              <w:rPr>
                <w:b/>
                <w:bCs/>
                <w:color w:val="000000"/>
              </w:rPr>
              <w:t>4</w:t>
            </w:r>
          </w:p>
        </w:tc>
      </w:tr>
      <w:tr w:rsidR="00CD4A1E"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p>
        </w:tc>
        <w:tc>
          <w:tcPr>
            <w:tcW w:w="0" w:type="auto"/>
            <w:tcBorders>
              <w:top w:val="single" w:sz="8" w:space="0" w:color="auto"/>
              <w:bottom w:val="single" w:sz="8" w:space="0" w:color="auto"/>
              <w:right w:val="single" w:sz="8" w:space="0" w:color="000000"/>
            </w:tcBorders>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b/>
                <w:bCs/>
                <w:i/>
                <w:iCs/>
                <w:color w:val="000000"/>
              </w:rPr>
            </w:pPr>
            <w:r w:rsidRPr="001A44EF">
              <w:rPr>
                <w:b/>
                <w:bCs/>
                <w:i/>
                <w:iCs/>
                <w:color w:val="000000"/>
              </w:rPr>
              <w:t>0</w:t>
            </w:r>
          </w:p>
        </w:tc>
      </w:tr>
      <w:tr w:rsidR="00CD4A1E"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CD4A1E" w:rsidRPr="00554E9F" w:rsidRDefault="00CD4A1E" w:rsidP="00CD4A1E">
            <w:pPr>
              <w:jc w:val="center"/>
              <w:rPr>
                <w:color w:val="000000"/>
                <w:sz w:val="22"/>
              </w:rPr>
            </w:pPr>
            <w:r w:rsidRPr="00554E9F">
              <w:rPr>
                <w:color w:val="000000"/>
                <w:sz w:val="22"/>
              </w:rPr>
              <w:t>Раздел II.</w:t>
            </w:r>
          </w:p>
        </w:tc>
      </w:tr>
      <w:tr w:rsidR="00CD4A1E" w:rsidRPr="001A44EF" w:rsidTr="00CD4A1E">
        <w:trPr>
          <w:trHeight w:val="810"/>
        </w:trPr>
        <w:tc>
          <w:tcPr>
            <w:tcW w:w="0" w:type="auto"/>
            <w:vMerge w:val="restart"/>
            <w:tcBorders>
              <w:left w:val="single" w:sz="8" w:space="0" w:color="auto"/>
              <w:bottom w:val="nil"/>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6. </w:t>
            </w:r>
            <w:r w:rsidRPr="00554E9F">
              <w:rPr>
                <w:color w:val="000000"/>
                <w:sz w:val="22"/>
              </w:rPr>
              <w:t>Обновление классического реализма. «Переписывание классики». Жизнь и творчество И. Бунина и А. Куприна</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Pr>
                <w:color w:val="000000"/>
              </w:rPr>
              <w:t>1</w:t>
            </w:r>
          </w:p>
        </w:tc>
        <w:tc>
          <w:tcPr>
            <w:tcW w:w="0" w:type="auto"/>
            <w:tcBorders>
              <w:bottom w:val="single" w:sz="8" w:space="0" w:color="auto"/>
              <w:right w:val="single" w:sz="8" w:space="0" w:color="auto"/>
            </w:tcBorders>
            <w:vAlign w:val="center"/>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tcPr>
          <w:p w:rsidR="00CD4A1E" w:rsidRPr="001A44EF" w:rsidRDefault="006C67BD" w:rsidP="006C67BD">
            <w:pPr>
              <w:jc w:val="center"/>
              <w:rPr>
                <w:b/>
                <w:bCs/>
                <w:color w:val="000000"/>
              </w:rPr>
            </w:pPr>
            <w:r>
              <w:rPr>
                <w:b/>
                <w:bCs/>
                <w:color w:val="000000"/>
              </w:rPr>
              <w:t>5</w:t>
            </w:r>
          </w:p>
        </w:tc>
      </w:tr>
      <w:tr w:rsidR="00CD4A1E"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p>
        </w:tc>
        <w:tc>
          <w:tcPr>
            <w:tcW w:w="0" w:type="auto"/>
            <w:tcBorders>
              <w:top w:val="single" w:sz="8" w:space="0" w:color="auto"/>
              <w:bottom w:val="single" w:sz="8" w:space="0" w:color="auto"/>
              <w:right w:val="single" w:sz="8" w:space="0" w:color="000000"/>
            </w:tcBorders>
            <w:vAlign w:val="center"/>
          </w:tcPr>
          <w:p w:rsidR="00CD4A1E" w:rsidRPr="00062A7C" w:rsidRDefault="00CD4A1E" w:rsidP="00CD4A1E">
            <w:pPr>
              <w:jc w:val="center"/>
              <w:rPr>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b/>
                <w:bCs/>
                <w:color w:val="000000"/>
              </w:rPr>
            </w:pPr>
            <w:r>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7. </w:t>
            </w:r>
            <w:r w:rsidRPr="00554E9F">
              <w:rPr>
                <w:color w:val="000000"/>
                <w:sz w:val="22"/>
              </w:rPr>
              <w:t>Жизнь и творчество Л. Андреева</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tcPr>
          <w:p w:rsidR="00CD4A1E" w:rsidRPr="001A44EF" w:rsidRDefault="006C67BD" w:rsidP="00CD4A1E">
            <w:pPr>
              <w:jc w:val="center"/>
              <w:rPr>
                <w:b/>
                <w:bCs/>
                <w:color w:val="000000"/>
              </w:rPr>
            </w:pPr>
            <w:r>
              <w:rPr>
                <w:b/>
                <w:bCs/>
                <w:color w:val="000000"/>
              </w:rPr>
              <w:t>4</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b/>
                <w:bCs/>
                <w:i/>
                <w:iCs/>
                <w:color w:val="000000"/>
              </w:rPr>
            </w:pPr>
            <w:r w:rsidRPr="001A44EF">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8. </w:t>
            </w:r>
            <w:r w:rsidRPr="00554E9F">
              <w:rPr>
                <w:color w:val="000000"/>
                <w:sz w:val="22"/>
              </w:rPr>
              <w:t>Литераторы Серебряного века, являвшиеся авторами самостоятельных философских концепций. Д.С. Мережковский, Ф. Сологуб, Н.М. Минский</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p>
        </w:tc>
        <w:tc>
          <w:tcPr>
            <w:tcW w:w="0" w:type="auto"/>
            <w:tcBorders>
              <w:bottom w:val="single" w:sz="8" w:space="0" w:color="auto"/>
              <w:right w:val="single" w:sz="8" w:space="0" w:color="auto"/>
            </w:tcBorders>
            <w:vAlign w:val="center"/>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tcPr>
          <w:p w:rsidR="00CD4A1E" w:rsidRPr="001A44EF" w:rsidRDefault="006C67BD" w:rsidP="00CD4A1E">
            <w:pPr>
              <w:jc w:val="center"/>
              <w:rPr>
                <w:b/>
                <w:bCs/>
                <w:color w:val="000000"/>
              </w:rPr>
            </w:pPr>
            <w:r>
              <w:rPr>
                <w:b/>
                <w:bCs/>
                <w:color w:val="000000"/>
              </w:rPr>
              <w:t>4</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sz w:val="24"/>
                <w:szCs w:val="24"/>
              </w:rPr>
            </w:pP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b/>
                <w:bCs/>
                <w:i/>
                <w:iCs/>
                <w:color w:val="000000"/>
              </w:rPr>
            </w:pPr>
            <w:r>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9. </w:t>
            </w:r>
            <w:r w:rsidRPr="00554E9F">
              <w:rPr>
                <w:color w:val="000000"/>
                <w:sz w:val="22"/>
              </w:rPr>
              <w:t>Постсимволистские течения 1910-х гг. «Цех поэтов»</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r>
              <w:rPr>
                <w:color w:val="000000"/>
              </w:rPr>
              <w:t>1</w:t>
            </w:r>
          </w:p>
        </w:tc>
        <w:tc>
          <w:tcPr>
            <w:tcW w:w="0" w:type="auto"/>
            <w:tcBorders>
              <w:bottom w:val="single" w:sz="8" w:space="0" w:color="auto"/>
              <w:right w:val="single" w:sz="8" w:space="0" w:color="auto"/>
            </w:tcBorders>
            <w:vAlign w:val="center"/>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tcPr>
          <w:p w:rsidR="00CD4A1E" w:rsidRPr="001A44EF" w:rsidRDefault="006C67BD" w:rsidP="00CD4A1E">
            <w:pPr>
              <w:jc w:val="center"/>
              <w:rPr>
                <w:b/>
                <w:bCs/>
                <w:color w:val="000000"/>
              </w:rPr>
            </w:pPr>
            <w:r>
              <w:rPr>
                <w:b/>
                <w:bCs/>
                <w:color w:val="000000"/>
              </w:rPr>
              <w:t>5</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b/>
                <w:bCs/>
                <w:i/>
                <w:iCs/>
                <w:color w:val="000000"/>
              </w:rPr>
            </w:pPr>
            <w:r w:rsidRPr="001A44EF">
              <w:rPr>
                <w:b/>
                <w:bCs/>
                <w:i/>
                <w:iCs/>
                <w:color w:val="000000"/>
              </w:rPr>
              <w:t>0</w:t>
            </w:r>
          </w:p>
        </w:tc>
      </w:tr>
      <w:tr w:rsidR="00CD4A1E" w:rsidRPr="001A44EF" w:rsidTr="00CD4A1E">
        <w:trPr>
          <w:trHeight w:val="810"/>
        </w:trPr>
        <w:tc>
          <w:tcPr>
            <w:tcW w:w="0" w:type="auto"/>
            <w:vMerge w:val="restart"/>
            <w:tcBorders>
              <w:left w:val="single" w:sz="8" w:space="0" w:color="auto"/>
              <w:bottom w:val="nil"/>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10. </w:t>
            </w:r>
            <w:r w:rsidRPr="00554E9F">
              <w:rPr>
                <w:color w:val="000000"/>
                <w:sz w:val="22"/>
              </w:rPr>
              <w:t xml:space="preserve">Художественные искания «Акмеизма» </w:t>
            </w: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color w:val="000000"/>
              </w:rPr>
            </w:pPr>
            <w:r w:rsidRPr="001A44EF">
              <w:rPr>
                <w:color w:val="000000"/>
              </w:rPr>
              <w:t> </w:t>
            </w:r>
            <w:r>
              <w:rPr>
                <w:color w:val="000000"/>
              </w:rPr>
              <w:t>1</w:t>
            </w:r>
          </w:p>
        </w:tc>
        <w:tc>
          <w:tcPr>
            <w:tcW w:w="0" w:type="auto"/>
            <w:tcBorders>
              <w:bottom w:val="single" w:sz="8" w:space="0" w:color="auto"/>
              <w:right w:val="single" w:sz="8" w:space="0" w:color="auto"/>
            </w:tcBorders>
            <w:shd w:val="clear" w:color="000000" w:fill="595959"/>
            <w:vAlign w:val="center"/>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shd w:val="clear" w:color="000000" w:fill="F2F2F2"/>
            <w:vAlign w:val="center"/>
          </w:tcPr>
          <w:p w:rsidR="00CD4A1E" w:rsidRPr="001A44EF" w:rsidRDefault="006C67BD" w:rsidP="00CD4A1E">
            <w:pPr>
              <w:jc w:val="center"/>
              <w:rPr>
                <w:b/>
                <w:bCs/>
                <w:color w:val="000000"/>
              </w:rPr>
            </w:pPr>
            <w:r>
              <w:rPr>
                <w:b/>
                <w:bCs/>
                <w:color w:val="000000"/>
              </w:rPr>
              <w:t>5</w:t>
            </w:r>
          </w:p>
        </w:tc>
      </w:tr>
      <w:tr w:rsidR="00CD4A1E"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b/>
                <w:bCs/>
                <w:i/>
                <w:iCs/>
                <w:color w:val="000000"/>
              </w:rPr>
            </w:pPr>
            <w:r>
              <w:rPr>
                <w:b/>
                <w:bCs/>
                <w:i/>
                <w:iCs/>
                <w:color w:val="000000"/>
              </w:rPr>
              <w:t>0</w:t>
            </w:r>
          </w:p>
        </w:tc>
      </w:tr>
      <w:tr w:rsidR="00CD4A1E"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CD4A1E" w:rsidRPr="00554E9F" w:rsidRDefault="00CD4A1E" w:rsidP="00CD4A1E">
            <w:pPr>
              <w:jc w:val="center"/>
              <w:rPr>
                <w:color w:val="000000"/>
                <w:sz w:val="22"/>
              </w:rPr>
            </w:pPr>
            <w:r w:rsidRPr="00554E9F">
              <w:rPr>
                <w:color w:val="000000"/>
                <w:sz w:val="22"/>
              </w:rPr>
              <w:t>Раздел III.</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11.</w:t>
            </w:r>
            <w:r w:rsidRPr="00554E9F">
              <w:rPr>
                <w:color w:val="000000"/>
                <w:sz w:val="22"/>
              </w:rPr>
              <w:t>Литературная критика Серебряного века. З.А. Венгерова, К.И. Чуковский, Ю.И. Айхенвальд</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Pr>
                <w:color w:val="000000"/>
              </w:rPr>
              <w:t>1</w:t>
            </w: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CD4A1E" w:rsidRPr="001A44EF" w:rsidRDefault="006C67BD" w:rsidP="00CD4A1E">
            <w:pPr>
              <w:jc w:val="center"/>
              <w:rPr>
                <w:b/>
                <w:bCs/>
                <w:color w:val="000000"/>
              </w:rPr>
            </w:pPr>
            <w:r>
              <w:rPr>
                <w:b/>
                <w:bCs/>
                <w:color w:val="000000"/>
              </w:rPr>
              <w:t>5</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12. </w:t>
            </w:r>
            <w:r w:rsidRPr="00554E9F">
              <w:rPr>
                <w:color w:val="000000"/>
                <w:sz w:val="22"/>
              </w:rPr>
              <w:t>Ницшеанство в русской литературе и творчество М. Горького 1890-1900 гг.</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p>
        </w:tc>
        <w:tc>
          <w:tcPr>
            <w:tcW w:w="0" w:type="auto"/>
            <w:tcBorders>
              <w:bottom w:val="single" w:sz="8" w:space="0" w:color="auto"/>
              <w:right w:val="single" w:sz="8" w:space="0" w:color="auto"/>
            </w:tcBorders>
            <w:vAlign w:val="center"/>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tcPr>
          <w:p w:rsidR="00CD4A1E" w:rsidRPr="001A44EF" w:rsidRDefault="006C67BD" w:rsidP="00CD4A1E">
            <w:pPr>
              <w:jc w:val="center"/>
              <w:rPr>
                <w:b/>
                <w:bCs/>
                <w:color w:val="000000"/>
              </w:rPr>
            </w:pPr>
            <w:r>
              <w:rPr>
                <w:b/>
                <w:bCs/>
                <w:color w:val="000000"/>
              </w:rPr>
              <w:t>4</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b/>
                <w:bCs/>
                <w:i/>
                <w:iCs/>
                <w:color w:val="000000"/>
              </w:rPr>
            </w:pPr>
            <w:r w:rsidRPr="001A44EF">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13. </w:t>
            </w:r>
            <w:r w:rsidRPr="00554E9F">
              <w:rPr>
                <w:color w:val="000000"/>
                <w:sz w:val="22"/>
              </w:rPr>
              <w:t>Проблема возрождения «большой формы» в 1910-е гг. Роман Андрея Белого «Петербург»</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Pr>
                <w:color w:val="000000"/>
              </w:rPr>
              <w:t>1</w:t>
            </w:r>
          </w:p>
        </w:tc>
        <w:tc>
          <w:tcPr>
            <w:tcW w:w="0" w:type="auto"/>
            <w:tcBorders>
              <w:bottom w:val="single" w:sz="8" w:space="0" w:color="auto"/>
              <w:right w:val="single" w:sz="8" w:space="0" w:color="auto"/>
            </w:tcBorders>
            <w:vAlign w:val="center"/>
            <w:hideMark/>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b/>
                <w:bCs/>
                <w:color w:val="000000"/>
              </w:rPr>
            </w:pPr>
            <w:r>
              <w:rPr>
                <w:b/>
                <w:bCs/>
                <w:color w:val="000000"/>
              </w:rPr>
              <w:t>5</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sidRPr="001A44EF">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14. </w:t>
            </w:r>
            <w:r w:rsidRPr="00554E9F">
              <w:rPr>
                <w:color w:val="000000"/>
                <w:sz w:val="22"/>
              </w:rPr>
              <w:t>Русский авангард. Футуризм, кубофутуризм, эгофутуризм</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b/>
                <w:bCs/>
                <w:color w:val="000000"/>
              </w:rPr>
            </w:pPr>
            <w:r>
              <w:rPr>
                <w:b/>
                <w:bCs/>
                <w:color w:val="000000"/>
              </w:rPr>
              <w:t>6</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r>
              <w:rPr>
                <w:i/>
                <w:iCs/>
                <w:color w:val="000000"/>
              </w:rPr>
              <w:t>2</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Pr>
                <w:b/>
                <w:bCs/>
                <w:i/>
                <w:iCs/>
                <w:color w:val="000000"/>
              </w:rPr>
              <w:t>2</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15. </w:t>
            </w:r>
            <w:r w:rsidRPr="00554E9F">
              <w:rPr>
                <w:color w:val="000000"/>
                <w:sz w:val="22"/>
              </w:rPr>
              <w:t>Концепция «кризиса культуры» и возрождение поэмы в 1917-1921 гг.</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r w:rsidRPr="001A44EF">
              <w:rPr>
                <w:color w:val="000000"/>
              </w:rPr>
              <w:t> </w:t>
            </w:r>
            <w:r>
              <w:rPr>
                <w:color w:val="000000"/>
              </w:rPr>
              <w:t>2</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p>
        </w:tc>
        <w:tc>
          <w:tcPr>
            <w:tcW w:w="0" w:type="auto"/>
            <w:tcBorders>
              <w:bottom w:val="single" w:sz="8" w:space="0" w:color="auto"/>
              <w:right w:val="single" w:sz="8" w:space="0" w:color="auto"/>
            </w:tcBorders>
            <w:vAlign w:val="center"/>
            <w:hideMark/>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b/>
                <w:bCs/>
                <w:color w:val="000000"/>
              </w:rPr>
            </w:pPr>
            <w:r>
              <w:rPr>
                <w:b/>
                <w:bCs/>
                <w:color w:val="000000"/>
              </w:rPr>
              <w:t>6</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sz w:val="24"/>
                <w:szCs w:val="24"/>
              </w:rPr>
            </w:pPr>
            <w:r w:rsidRPr="001A44EF">
              <w:rPr>
                <w:i/>
                <w:iCs/>
                <w:color w:val="000000"/>
              </w:rPr>
              <w:t> </w:t>
            </w:r>
            <w:r>
              <w:rPr>
                <w:i/>
                <w:iCs/>
                <w:color w:val="000000"/>
              </w:rPr>
              <w:t>2</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6C67BD" w:rsidP="00CD4A1E">
            <w:pPr>
              <w:jc w:val="center"/>
              <w:rPr>
                <w:b/>
                <w:bCs/>
                <w:i/>
                <w:iCs/>
                <w:color w:val="000000"/>
              </w:rPr>
            </w:pPr>
            <w:r>
              <w:rPr>
                <w:b/>
                <w:bCs/>
                <w:i/>
                <w:iCs/>
                <w:color w:val="000000"/>
              </w:rPr>
              <w:t>2</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554E9F" w:rsidRDefault="00CD4A1E" w:rsidP="00CD4A1E">
            <w:pPr>
              <w:jc w:val="center"/>
              <w:rPr>
                <w:color w:val="000000"/>
                <w:sz w:val="22"/>
              </w:rPr>
            </w:pPr>
            <w:r w:rsidRPr="00554E9F">
              <w:rPr>
                <w:color w:val="000000"/>
                <w:sz w:val="22"/>
              </w:rPr>
              <w:t>Всего</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r>
              <w:rPr>
                <w:color w:val="000000"/>
              </w:rPr>
              <w:t>2</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0</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Pr>
                <w:color w:val="000000"/>
              </w:rPr>
              <w:t>8</w:t>
            </w:r>
          </w:p>
        </w:tc>
        <w:tc>
          <w:tcPr>
            <w:tcW w:w="0" w:type="auto"/>
            <w:tcBorders>
              <w:bottom w:val="single" w:sz="8" w:space="0" w:color="auto"/>
              <w:right w:val="single" w:sz="8" w:space="0" w:color="auto"/>
            </w:tcBorders>
            <w:vAlign w:val="center"/>
            <w:hideMark/>
          </w:tcPr>
          <w:p w:rsidR="00CD4A1E" w:rsidRPr="001A44EF" w:rsidRDefault="006C67BD" w:rsidP="00CD4A1E">
            <w:pPr>
              <w:jc w:val="center"/>
              <w:rPr>
                <w:color w:val="000000"/>
              </w:rPr>
            </w:pPr>
            <w:r>
              <w:rPr>
                <w:color w:val="000000"/>
              </w:rPr>
              <w:t>58</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b/>
                <w:bCs/>
                <w:color w:val="000000"/>
              </w:rPr>
            </w:pPr>
            <w:r>
              <w:rPr>
                <w:b/>
                <w:bCs/>
                <w:color w:val="000000"/>
              </w:rPr>
              <w:t>68</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i/>
                <w:iCs/>
                <w:color w:val="000000"/>
                <w:sz w:val="24"/>
                <w:szCs w:val="24"/>
              </w:rPr>
            </w:pPr>
            <w:r>
              <w:rPr>
                <w:i/>
                <w:iCs/>
                <w:color w:val="000000"/>
              </w:rPr>
              <w:t>2</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i/>
                <w:iCs/>
                <w:color w:val="000000"/>
              </w:rPr>
            </w:pPr>
            <w:r w:rsidRPr="001A44EF">
              <w:rPr>
                <w:i/>
                <w:iCs/>
                <w:color w:val="000000"/>
              </w:rPr>
              <w:t>0</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i/>
                <w:iCs/>
                <w:color w:val="000000"/>
              </w:rPr>
            </w:pPr>
            <w:r>
              <w:rPr>
                <w:i/>
                <w:iCs/>
                <w:color w:val="000000"/>
              </w:rPr>
              <w:t>2</w:t>
            </w:r>
          </w:p>
        </w:tc>
        <w:tc>
          <w:tcPr>
            <w:tcW w:w="0" w:type="auto"/>
            <w:tcBorders>
              <w:bottom w:val="single" w:sz="8" w:space="0" w:color="auto"/>
              <w:right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Pr>
                <w:b/>
                <w:bCs/>
                <w:i/>
                <w:iCs/>
                <w:color w:val="000000"/>
              </w:rPr>
              <w:t>4</w:t>
            </w:r>
          </w:p>
        </w:tc>
      </w:tr>
      <w:tr w:rsidR="00CD4A1E" w:rsidRPr="001A44EF" w:rsidTr="00CD4A1E">
        <w:trPr>
          <w:trHeight w:val="810"/>
        </w:trPr>
        <w:tc>
          <w:tcPr>
            <w:tcW w:w="0" w:type="auto"/>
            <w:tcBorders>
              <w:left w:val="single" w:sz="8" w:space="0" w:color="auto"/>
              <w:bottom w:val="single" w:sz="8" w:space="0" w:color="auto"/>
              <w:right w:val="single" w:sz="8" w:space="0" w:color="auto"/>
            </w:tcBorders>
            <w:vAlign w:val="center"/>
            <w:hideMark/>
          </w:tcPr>
          <w:p w:rsidR="00CD4A1E" w:rsidRPr="00554E9F" w:rsidRDefault="00CD4A1E" w:rsidP="00CD4A1E">
            <w:pPr>
              <w:jc w:val="center"/>
              <w:rPr>
                <w:color w:val="000000"/>
                <w:sz w:val="22"/>
              </w:rPr>
            </w:pPr>
            <w:r w:rsidRPr="00554E9F">
              <w:rPr>
                <w:color w:val="000000"/>
                <w:sz w:val="22"/>
              </w:rPr>
              <w:t>Контроль (зачет)</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color w:val="000000"/>
              </w:rPr>
            </w:pPr>
            <w:r w:rsidRPr="001A44EF">
              <w:rPr>
                <w:color w:val="000000"/>
              </w:rPr>
              <w:t> </w:t>
            </w:r>
          </w:p>
        </w:tc>
        <w:tc>
          <w:tcPr>
            <w:tcW w:w="0" w:type="auto"/>
            <w:tcBorders>
              <w:top w:val="single" w:sz="8" w:space="0" w:color="auto"/>
              <w:bottom w:val="single" w:sz="8" w:space="0" w:color="auto"/>
            </w:tcBorders>
            <w:shd w:val="clear" w:color="000000" w:fill="595959"/>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shd w:val="clear" w:color="000000" w:fill="595959"/>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b/>
                <w:bCs/>
                <w:color w:val="000000"/>
              </w:rPr>
            </w:pPr>
            <w:r>
              <w:rPr>
                <w:b/>
                <w:bCs/>
                <w:color w:val="000000"/>
              </w:rPr>
              <w:t>4</w:t>
            </w:r>
          </w:p>
        </w:tc>
      </w:tr>
      <w:tr w:rsidR="00CD4A1E" w:rsidRPr="001A44EF" w:rsidTr="00CD4A1E">
        <w:trPr>
          <w:trHeight w:val="810"/>
        </w:trPr>
        <w:tc>
          <w:tcPr>
            <w:tcW w:w="0" w:type="auto"/>
            <w:tcBorders>
              <w:left w:val="single" w:sz="8" w:space="0" w:color="auto"/>
              <w:bottom w:val="single" w:sz="8" w:space="0" w:color="auto"/>
              <w:right w:val="single" w:sz="8" w:space="0" w:color="auto"/>
            </w:tcBorders>
            <w:vAlign w:val="center"/>
            <w:hideMark/>
          </w:tcPr>
          <w:p w:rsidR="00CD4A1E" w:rsidRPr="00554E9F" w:rsidRDefault="00CD4A1E" w:rsidP="00CD4A1E">
            <w:pPr>
              <w:jc w:val="center"/>
              <w:rPr>
                <w:color w:val="000000"/>
                <w:sz w:val="22"/>
              </w:rPr>
            </w:pPr>
            <w:r w:rsidRPr="00554E9F">
              <w:rPr>
                <w:color w:val="000000"/>
                <w:sz w:val="22"/>
              </w:rPr>
              <w:t>Итого с зачетом</w:t>
            </w:r>
          </w:p>
        </w:tc>
        <w:tc>
          <w:tcPr>
            <w:tcW w:w="0" w:type="auto"/>
            <w:tcBorders>
              <w:top w:val="single" w:sz="8" w:space="0" w:color="auto"/>
              <w:bottom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i/>
                <w:iCs/>
                <w:color w:val="000000"/>
                <w:sz w:val="24"/>
                <w:szCs w:val="24"/>
              </w:rPr>
            </w:pPr>
            <w:r w:rsidRPr="001A44EF">
              <w:rPr>
                <w:i/>
                <w:iCs/>
                <w:color w:val="000000"/>
              </w:rPr>
              <w:t> </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sidRPr="001A44EF">
              <w:rPr>
                <w:b/>
                <w:bCs/>
                <w:i/>
                <w:iCs/>
                <w:color w:val="000000"/>
              </w:rPr>
              <w:t>72</w:t>
            </w:r>
          </w:p>
        </w:tc>
      </w:tr>
    </w:tbl>
    <w:p w:rsidR="00AF61EB" w:rsidRPr="008F55B9" w:rsidRDefault="00AF61EB" w:rsidP="008F55B9">
      <w:pPr>
        <w:tabs>
          <w:tab w:val="left" w:pos="900"/>
        </w:tabs>
        <w:jc w:val="both"/>
        <w:rPr>
          <w:b/>
          <w:sz w:val="24"/>
          <w:szCs w:val="24"/>
        </w:rPr>
      </w:pPr>
    </w:p>
    <w:p w:rsidR="008104B6" w:rsidRPr="00524DE4" w:rsidRDefault="008104B6" w:rsidP="008104B6">
      <w:pPr>
        <w:ind w:firstLine="709"/>
        <w:jc w:val="both"/>
        <w:rPr>
          <w:b/>
          <w:i/>
          <w:sz w:val="16"/>
          <w:szCs w:val="16"/>
        </w:rPr>
      </w:pPr>
      <w:r w:rsidRPr="00524DE4">
        <w:rPr>
          <w:b/>
          <w:i/>
          <w:sz w:val="16"/>
          <w:szCs w:val="16"/>
        </w:rPr>
        <w:t>* Примечания:</w:t>
      </w:r>
    </w:p>
    <w:p w:rsidR="008104B6" w:rsidRPr="00524DE4" w:rsidRDefault="008104B6" w:rsidP="008104B6">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5E6D1C">
        <w:rPr>
          <w:b/>
          <w:sz w:val="16"/>
          <w:szCs w:val="16"/>
        </w:rPr>
        <w:t>Р</w:t>
      </w:r>
      <w:r w:rsidR="004346BE">
        <w:rPr>
          <w:b/>
          <w:sz w:val="16"/>
          <w:szCs w:val="16"/>
        </w:rPr>
        <w:t>усская</w:t>
      </w:r>
      <w:r w:rsidR="005E6D1C">
        <w:rPr>
          <w:b/>
          <w:sz w:val="16"/>
          <w:szCs w:val="16"/>
        </w:rPr>
        <w:t xml:space="preserve"> </w:t>
      </w:r>
      <w:r w:rsidR="004346BE">
        <w:rPr>
          <w:b/>
          <w:sz w:val="16"/>
          <w:szCs w:val="16"/>
        </w:rPr>
        <w:t>литература</w:t>
      </w:r>
      <w:r w:rsidR="005E6D1C">
        <w:rPr>
          <w:b/>
          <w:sz w:val="16"/>
          <w:szCs w:val="16"/>
        </w:rPr>
        <w:t xml:space="preserve"> «</w:t>
      </w:r>
      <w:r w:rsidR="004346BE">
        <w:rPr>
          <w:b/>
          <w:sz w:val="16"/>
          <w:szCs w:val="16"/>
        </w:rPr>
        <w:t>Серебряного века</w:t>
      </w:r>
      <w:r w:rsidR="005E6D1C">
        <w:rPr>
          <w:b/>
          <w:sz w:val="16"/>
          <w:szCs w:val="16"/>
        </w:rPr>
        <w:t>»</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04B6" w:rsidRPr="00524DE4" w:rsidRDefault="008104B6" w:rsidP="008104B6">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8104B6" w:rsidRPr="00524DE4" w:rsidRDefault="008104B6" w:rsidP="008104B6">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8104B6" w:rsidRPr="00524DE4" w:rsidRDefault="008104B6" w:rsidP="008104B6">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8104B6" w:rsidRPr="00524DE4" w:rsidRDefault="008104B6" w:rsidP="008104B6">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04B6" w:rsidRPr="00524DE4" w:rsidRDefault="008104B6" w:rsidP="008104B6">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8F55B9" w:rsidRDefault="007F4B97" w:rsidP="008F55B9">
      <w:pPr>
        <w:tabs>
          <w:tab w:val="left" w:pos="900"/>
        </w:tabs>
        <w:jc w:val="both"/>
        <w:rPr>
          <w:b/>
          <w:sz w:val="24"/>
          <w:szCs w:val="24"/>
        </w:rPr>
      </w:pPr>
    </w:p>
    <w:p w:rsidR="00E525CA" w:rsidRDefault="00E525CA" w:rsidP="008F55B9">
      <w:pPr>
        <w:tabs>
          <w:tab w:val="left" w:pos="900"/>
        </w:tabs>
        <w:ind w:firstLine="709"/>
        <w:jc w:val="both"/>
        <w:rPr>
          <w:b/>
          <w:sz w:val="24"/>
          <w:szCs w:val="24"/>
        </w:rPr>
      </w:pPr>
    </w:p>
    <w:p w:rsidR="003A71E4" w:rsidRPr="00E525CA" w:rsidRDefault="007F4B97" w:rsidP="00E525CA">
      <w:pPr>
        <w:tabs>
          <w:tab w:val="left" w:pos="900"/>
        </w:tabs>
        <w:ind w:firstLine="567"/>
        <w:jc w:val="both"/>
        <w:rPr>
          <w:b/>
          <w:sz w:val="24"/>
          <w:szCs w:val="24"/>
        </w:rPr>
      </w:pPr>
      <w:r w:rsidRPr="00E525CA">
        <w:rPr>
          <w:b/>
          <w:sz w:val="24"/>
          <w:szCs w:val="24"/>
        </w:rPr>
        <w:lastRenderedPageBreak/>
        <w:t>5.</w:t>
      </w:r>
      <w:r w:rsidR="00114770" w:rsidRPr="00E525CA">
        <w:rPr>
          <w:b/>
          <w:sz w:val="24"/>
          <w:szCs w:val="24"/>
        </w:rPr>
        <w:t>3</w:t>
      </w:r>
      <w:r w:rsidRPr="00E525CA">
        <w:rPr>
          <w:b/>
          <w:sz w:val="24"/>
          <w:szCs w:val="24"/>
        </w:rPr>
        <w:t xml:space="preserve"> Содержание дисциплины</w:t>
      </w: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1. Культурная эпоха Серебряного века как декаданс и как Ренессанс. Подъём лирического искусства</w:t>
      </w:r>
    </w:p>
    <w:p w:rsidR="00E525CA" w:rsidRDefault="006C67BD" w:rsidP="00E525CA">
      <w:pPr>
        <w:tabs>
          <w:tab w:val="left" w:pos="900"/>
        </w:tabs>
        <w:ind w:firstLine="567"/>
        <w:jc w:val="both"/>
        <w:rPr>
          <w:color w:val="000000"/>
          <w:sz w:val="24"/>
          <w:szCs w:val="24"/>
          <w:shd w:val="clear" w:color="auto" w:fill="FFFFFF"/>
        </w:rPr>
      </w:pPr>
      <w:r w:rsidRPr="00E525CA">
        <w:rPr>
          <w:color w:val="000000"/>
          <w:sz w:val="24"/>
          <w:szCs w:val="24"/>
          <w:shd w:val="clear" w:color="auto" w:fill="FFFFFF"/>
        </w:rPr>
        <w:t>История и семантика понятия «Серебряный век»</w:t>
      </w:r>
      <w:r w:rsidRPr="00E525CA">
        <w:rPr>
          <w:color w:val="000000"/>
          <w:sz w:val="24"/>
          <w:szCs w:val="24"/>
        </w:rPr>
        <w:t xml:space="preserve">. </w:t>
      </w:r>
      <w:r w:rsidRPr="00E525CA">
        <w:rPr>
          <w:color w:val="000000"/>
          <w:sz w:val="24"/>
          <w:szCs w:val="24"/>
          <w:shd w:val="clear" w:color="auto" w:fill="FFFFFF"/>
        </w:rPr>
        <w:t>«Новые течения в русской литературе…» (Д.С. Мережковский) и начало Серебряного века</w:t>
      </w:r>
      <w:r w:rsidRPr="00E525CA">
        <w:rPr>
          <w:color w:val="000000"/>
          <w:sz w:val="24"/>
          <w:szCs w:val="24"/>
        </w:rPr>
        <w:t xml:space="preserve">. </w:t>
      </w:r>
      <w:r w:rsidRPr="00E525CA">
        <w:rPr>
          <w:color w:val="000000"/>
          <w:sz w:val="24"/>
          <w:szCs w:val="24"/>
          <w:shd w:val="clear" w:color="auto" w:fill="FFFFFF"/>
        </w:rPr>
        <w:t>Проблема внутренних и внешних границ художественной эпохи «Серебряный век»</w:t>
      </w:r>
      <w:r w:rsidR="00E525CA">
        <w:rPr>
          <w:color w:val="000000"/>
          <w:sz w:val="24"/>
          <w:szCs w:val="24"/>
          <w:shd w:val="clear" w:color="auto" w:fill="FFFFFF"/>
        </w:rPr>
        <w:t xml:space="preserve">. </w:t>
      </w:r>
    </w:p>
    <w:p w:rsidR="006C67BD" w:rsidRPr="00E525CA" w:rsidRDefault="006C67BD" w:rsidP="00E525CA">
      <w:pPr>
        <w:tabs>
          <w:tab w:val="left" w:pos="900"/>
        </w:tabs>
        <w:ind w:firstLine="567"/>
        <w:jc w:val="both"/>
        <w:rPr>
          <w:b/>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2. Символизм как направление в искусстве. Основные черты символизма</w:t>
      </w:r>
    </w:p>
    <w:p w:rsidR="006C67BD" w:rsidRPr="00E525CA" w:rsidRDefault="006C67BD" w:rsidP="00E525CA">
      <w:pPr>
        <w:tabs>
          <w:tab w:val="left" w:pos="900"/>
        </w:tabs>
        <w:ind w:firstLine="567"/>
        <w:jc w:val="both"/>
        <w:rPr>
          <w:color w:val="000000"/>
          <w:sz w:val="24"/>
          <w:szCs w:val="24"/>
          <w:shd w:val="clear" w:color="auto" w:fill="FFFFFF"/>
        </w:rPr>
      </w:pPr>
      <w:r w:rsidRPr="00E525CA">
        <w:rPr>
          <w:color w:val="000000"/>
          <w:sz w:val="24"/>
          <w:szCs w:val="24"/>
          <w:shd w:val="clear" w:color="auto" w:fill="FFFFFF"/>
        </w:rPr>
        <w:t>Символизм и литература Серебряного века</w:t>
      </w:r>
      <w:r w:rsidRPr="00E525CA">
        <w:rPr>
          <w:color w:val="000000"/>
          <w:sz w:val="24"/>
          <w:szCs w:val="24"/>
        </w:rPr>
        <w:t xml:space="preserve">. </w:t>
      </w:r>
      <w:r w:rsidRPr="00E525CA">
        <w:rPr>
          <w:color w:val="000000"/>
          <w:sz w:val="24"/>
          <w:szCs w:val="24"/>
          <w:shd w:val="clear" w:color="auto" w:fill="FFFFFF"/>
        </w:rPr>
        <w:t>История символизма и русский символизм (Манифесты русского символизма)</w:t>
      </w:r>
      <w:r w:rsidRPr="00E525CA">
        <w:rPr>
          <w:color w:val="000000"/>
          <w:sz w:val="24"/>
          <w:szCs w:val="24"/>
        </w:rPr>
        <w:t xml:space="preserve">. </w:t>
      </w:r>
      <w:r w:rsidRPr="00E525CA">
        <w:rPr>
          <w:color w:val="000000"/>
          <w:sz w:val="24"/>
          <w:szCs w:val="24"/>
          <w:shd w:val="clear" w:color="auto" w:fill="FFFFFF"/>
        </w:rPr>
        <w:t>Этапы (поколения, ветви…) русского символизма</w:t>
      </w:r>
    </w:p>
    <w:p w:rsidR="006C67BD" w:rsidRPr="00E525CA" w:rsidRDefault="006C67BD" w:rsidP="00E525CA">
      <w:pPr>
        <w:tabs>
          <w:tab w:val="left" w:pos="900"/>
        </w:tabs>
        <w:ind w:firstLine="567"/>
        <w:jc w:val="both"/>
        <w:rPr>
          <w:b/>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3. Творчество "старших" символистов. Д. Мережковский, Ф. Сологуб, 3. Гиппиус, В. Брюсов, К. Бальмонт</w:t>
      </w:r>
    </w:p>
    <w:p w:rsidR="006C67BD" w:rsidRPr="00E525CA" w:rsidRDefault="006C67BD" w:rsidP="00E525CA">
      <w:pPr>
        <w:tabs>
          <w:tab w:val="left" w:pos="900"/>
        </w:tabs>
        <w:ind w:firstLine="567"/>
        <w:jc w:val="both"/>
        <w:rPr>
          <w:sz w:val="24"/>
          <w:szCs w:val="24"/>
        </w:rPr>
      </w:pPr>
      <w:r w:rsidRPr="00E525CA">
        <w:rPr>
          <w:sz w:val="24"/>
          <w:szCs w:val="24"/>
        </w:rPr>
        <w:t>Творческая биография Ф. Сологуба: жизненные обстоятельства, место в литературном процессе, судьба литературного наследства</w:t>
      </w:r>
      <w:r w:rsidR="00E525CA">
        <w:rPr>
          <w:sz w:val="24"/>
          <w:szCs w:val="24"/>
        </w:rPr>
        <w:t xml:space="preserve"> </w:t>
      </w:r>
      <w:r w:rsidRPr="00E525CA">
        <w:rPr>
          <w:sz w:val="24"/>
          <w:szCs w:val="24"/>
        </w:rPr>
        <w:t>Поэзия Ф. Сологуба: основные мотивы, образы. Сборники.</w:t>
      </w:r>
      <w:r w:rsidR="00E525CA">
        <w:rPr>
          <w:sz w:val="24"/>
          <w:szCs w:val="24"/>
        </w:rPr>
        <w:t xml:space="preserve"> </w:t>
      </w:r>
      <w:r w:rsidRPr="00E525CA">
        <w:rPr>
          <w:sz w:val="24"/>
          <w:szCs w:val="24"/>
        </w:rPr>
        <w:t>«Мелкий бес» Ф. Сологуба в контексте русской классики и символистской литературы: Поэтика заглавия. Проблема героя в романах Ф. Сологуба «Мелкий бес» и «Творимая легенда». Проблема идеала в творчестве Ф. Сологуба.</w:t>
      </w:r>
    </w:p>
    <w:p w:rsidR="006C67BD" w:rsidRPr="00E525CA" w:rsidRDefault="006C67BD" w:rsidP="00E525CA">
      <w:pPr>
        <w:tabs>
          <w:tab w:val="left" w:pos="900"/>
        </w:tabs>
        <w:ind w:left="1699" w:firstLine="567"/>
        <w:jc w:val="both"/>
        <w:rPr>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4. В.С. Соловьев и «соловьевство» «младших» символистов</w:t>
      </w:r>
    </w:p>
    <w:p w:rsidR="00FF15B8" w:rsidRPr="00E525CA" w:rsidRDefault="00FF15B8" w:rsidP="00E525CA">
      <w:pPr>
        <w:tabs>
          <w:tab w:val="left" w:pos="900"/>
        </w:tabs>
        <w:ind w:firstLine="567"/>
        <w:jc w:val="both"/>
        <w:rPr>
          <w:sz w:val="24"/>
          <w:szCs w:val="24"/>
        </w:rPr>
      </w:pPr>
      <w:r w:rsidRPr="00E525CA">
        <w:rPr>
          <w:sz w:val="24"/>
          <w:szCs w:val="24"/>
        </w:rPr>
        <w:t>Панорама литературных событий: новое поколение символистов. Расцвет символистской школы: символистские издательства («Скорпион», «Гриф» и др.), журналы («Мир искусства», «Новый путь», «Весы», «Золотое руно», «Перевал»). Новое поколение символистов. Сборники 1900-х гг. «старших» и «младших».</w:t>
      </w:r>
      <w:r w:rsidR="00E525CA">
        <w:rPr>
          <w:sz w:val="24"/>
          <w:szCs w:val="24"/>
        </w:rPr>
        <w:t xml:space="preserve"> </w:t>
      </w:r>
      <w:r w:rsidRPr="00E525CA">
        <w:rPr>
          <w:sz w:val="24"/>
          <w:szCs w:val="24"/>
        </w:rPr>
        <w:t>Учение В.С. Соловьева о смысле любви, Софии (Вечной Женственности, Душе мира), теургии. Жизнетворческие кружки: московские «аргонавты» и петербургские «друзья Гафиза». Типы символистского стихотворения. Мифопоэтика («мифологический» символ) как способ создания многозначности.</w:t>
      </w:r>
    </w:p>
    <w:p w:rsidR="006C67BD" w:rsidRPr="00E525CA" w:rsidRDefault="006C67BD" w:rsidP="00E525CA">
      <w:pPr>
        <w:tabs>
          <w:tab w:val="left" w:pos="900"/>
        </w:tabs>
        <w:ind w:firstLine="567"/>
        <w:jc w:val="both"/>
        <w:rPr>
          <w:b/>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5. Тема «стихии» и фольклорные стилизации в творчестве символистов 1905-1907 гг. Обсуждение проблемы «народа и интеллигенции», «стихии и культуры» в 1907-1909 гг.</w:t>
      </w:r>
    </w:p>
    <w:p w:rsidR="006C67BD" w:rsidRPr="00E525CA" w:rsidRDefault="006A1420" w:rsidP="00E525CA">
      <w:pPr>
        <w:tabs>
          <w:tab w:val="left" w:pos="900"/>
        </w:tabs>
        <w:ind w:firstLine="567"/>
        <w:jc w:val="both"/>
        <w:rPr>
          <w:sz w:val="24"/>
          <w:szCs w:val="24"/>
        </w:rPr>
      </w:pPr>
      <w:r w:rsidRPr="00E525CA">
        <w:rPr>
          <w:sz w:val="24"/>
          <w:szCs w:val="24"/>
        </w:rPr>
        <w:t>Революция 1905 г. и обновление тематического и стилистического репертуара в литературе. Тема “стихии” (А. Блок. “Нечаянная Радость”; Андрей Белый. “Пепел”). Концепция “дионисийства” в статьях и поэтическом творчестве Вяч. Иванова. Обращение к фольклору, народной мифологии, миф о “народной душе” в творчестве “младших” символистов. Фольклорные стилизации в поэзии и прозе 1905-1907 гг. (С. Городецкий, А. Ремизов). Обсуждение проблемы “народа и интеллигенции” в публицистике (сб.”Вехи”) и на заседаниях С.-Петербургского Религиозно-философского общества (А. Блок, Д. Мережковский, Вяч. Иванов, В.Розанов и др.).</w:t>
      </w:r>
    </w:p>
    <w:p w:rsidR="006A1420" w:rsidRPr="00E525CA" w:rsidRDefault="006A1420" w:rsidP="00E525CA">
      <w:pPr>
        <w:tabs>
          <w:tab w:val="left" w:pos="900"/>
        </w:tabs>
        <w:ind w:firstLine="567"/>
        <w:jc w:val="both"/>
        <w:rPr>
          <w:b/>
          <w:sz w:val="24"/>
          <w:szCs w:val="24"/>
        </w:rPr>
      </w:pPr>
    </w:p>
    <w:p w:rsidR="002F17F1"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6. Обновление классического реализма. «Переписывание классики». Жизнь и творчество И. Бунина и А. Куприна</w:t>
      </w:r>
    </w:p>
    <w:p w:rsidR="006C67BD" w:rsidRPr="00E525CA" w:rsidRDefault="002F17F1" w:rsidP="00E525CA">
      <w:pPr>
        <w:tabs>
          <w:tab w:val="left" w:pos="900"/>
        </w:tabs>
        <w:ind w:firstLine="567"/>
        <w:jc w:val="both"/>
        <w:rPr>
          <w:b/>
          <w:sz w:val="24"/>
          <w:szCs w:val="24"/>
        </w:rPr>
      </w:pPr>
      <w:r w:rsidRPr="00E525CA">
        <w:rPr>
          <w:sz w:val="24"/>
          <w:szCs w:val="24"/>
        </w:rPr>
        <w:t>История рождения книги И.А. Бунина «Тень птицы». История и «география» человечества в книге очерков И.А. Бунина «Тень птицы». Поэтика заглавия книги. Композиционная роль очерка «Геннисарет». «Простое первое» в книге очерков «Тень птицы» и в творчестве И.А. Бунина. «Творческая биография И.А. Бунина: родина и чужбина». «Экзистенциальная философия писателя и художественная стилистика». «Религиозные мотивы в творчестве художника»</w:t>
      </w:r>
      <w:r w:rsidR="00FF15B8" w:rsidRPr="00E525CA">
        <w:rPr>
          <w:sz w:val="24"/>
          <w:szCs w:val="24"/>
        </w:rPr>
        <w:t>. Роль героя второго плана в повести А.И. Куприна «Жанетта». Творческий путь А.И. Куприна в критико-научном освещении</w:t>
      </w:r>
    </w:p>
    <w:p w:rsidR="002F17F1" w:rsidRPr="00E525CA" w:rsidRDefault="002F17F1" w:rsidP="00E525CA">
      <w:pPr>
        <w:tabs>
          <w:tab w:val="left" w:pos="900"/>
        </w:tabs>
        <w:ind w:firstLine="567"/>
        <w:jc w:val="both"/>
        <w:rPr>
          <w:b/>
          <w:sz w:val="24"/>
          <w:szCs w:val="24"/>
        </w:rPr>
      </w:pPr>
    </w:p>
    <w:p w:rsidR="000B1F34" w:rsidRDefault="000B1F34" w:rsidP="00E525CA">
      <w:pPr>
        <w:tabs>
          <w:tab w:val="left" w:pos="900"/>
        </w:tabs>
        <w:ind w:firstLine="567"/>
        <w:jc w:val="both"/>
        <w:rPr>
          <w:b/>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lastRenderedPageBreak/>
        <w:t>Тема №</w:t>
      </w:r>
      <w:r w:rsidR="00E525CA">
        <w:rPr>
          <w:b/>
          <w:sz w:val="24"/>
          <w:szCs w:val="24"/>
        </w:rPr>
        <w:t xml:space="preserve"> </w:t>
      </w:r>
      <w:r w:rsidRPr="00E525CA">
        <w:rPr>
          <w:b/>
          <w:sz w:val="24"/>
          <w:szCs w:val="24"/>
        </w:rPr>
        <w:t>7. Жизнь и творчество Л. Андреева</w:t>
      </w:r>
    </w:p>
    <w:p w:rsidR="006C67BD" w:rsidRPr="00E525CA" w:rsidRDefault="006C67BD" w:rsidP="00E525CA">
      <w:pPr>
        <w:tabs>
          <w:tab w:val="left" w:pos="900"/>
        </w:tabs>
        <w:ind w:firstLine="567"/>
        <w:jc w:val="both"/>
        <w:rPr>
          <w:sz w:val="24"/>
          <w:szCs w:val="24"/>
        </w:rPr>
      </w:pPr>
      <w:r w:rsidRPr="00E525CA">
        <w:rPr>
          <w:sz w:val="24"/>
          <w:szCs w:val="24"/>
        </w:rPr>
        <w:t>Система образов и композиция в пьесе Л. Андреева «Жизнь человека» (Человек, Жена, Друзья, Враги, Некто в Сером). Философская проблематика пьесы Л.Андреева «Савва». Мотив свободы в пьесах Л. Андреева «Океан» и «Мысль».  Л.Андреев и художественные искания театра в России.</w:t>
      </w:r>
    </w:p>
    <w:p w:rsidR="006C67BD" w:rsidRPr="00E525CA" w:rsidRDefault="006C67BD" w:rsidP="00E525CA">
      <w:pPr>
        <w:tabs>
          <w:tab w:val="left" w:pos="900"/>
        </w:tabs>
        <w:ind w:left="1669" w:firstLine="567"/>
        <w:jc w:val="both"/>
        <w:rPr>
          <w:b/>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8. Литераторы Серебряного века, являвшиеся авторами самостоятельных философских концепций. Д.С. Мережковский, Ф. Сологуб, Н.М. Минский</w:t>
      </w:r>
    </w:p>
    <w:p w:rsidR="006C67BD" w:rsidRPr="00E525CA" w:rsidRDefault="00FF15B8" w:rsidP="00E525CA">
      <w:pPr>
        <w:tabs>
          <w:tab w:val="left" w:pos="900"/>
        </w:tabs>
        <w:ind w:firstLine="567"/>
        <w:rPr>
          <w:sz w:val="24"/>
          <w:szCs w:val="24"/>
        </w:rPr>
      </w:pPr>
      <w:r w:rsidRPr="00E525CA">
        <w:rPr>
          <w:sz w:val="24"/>
          <w:szCs w:val="24"/>
        </w:rPr>
        <w:t>Русское религиозное Возрождение в художественных исканиях Д.С. Мережковского. «Апокалиптический» реализм в исторической прозе Д.С. Мережковского. «Иисус Неизвестный» Д.С. Мережковского - духовное завещание художника и страница в контексте религиозной прозы русских эмигрантов Первой волны. Сюжетно-композиционное своеобразие романа. «Соединение Церкви и Мира в творчестве Д.С. Мережковского». «Современники о роли Д.С. Мережковского в литературе 19 – 20 веков». «Преображение души в произведениях представителей русской религиозно-философской литературы рубежа 19-20 веков»</w:t>
      </w: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9. Постсимволистские течения 1910-х гг. «Цех поэтов»</w:t>
      </w:r>
    </w:p>
    <w:p w:rsidR="00FF15B8" w:rsidRPr="00E525CA" w:rsidRDefault="00FF15B8" w:rsidP="00E525CA">
      <w:pPr>
        <w:tabs>
          <w:tab w:val="left" w:pos="900"/>
        </w:tabs>
        <w:ind w:firstLine="567"/>
        <w:jc w:val="both"/>
        <w:rPr>
          <w:sz w:val="24"/>
          <w:szCs w:val="24"/>
        </w:rPr>
      </w:pPr>
      <w:r w:rsidRPr="00E525CA">
        <w:rPr>
          <w:sz w:val="24"/>
          <w:szCs w:val="24"/>
        </w:rPr>
        <w:t>Панорама литературных событий: обсуждение «кризиса символизма». Возникновение «Цеха поэтов», его история, состав, печатные органы. Манифесты акмеизма: М. Кузмин, Н. Гумилев. С. Городецкий, О. Мандельштам. Принципы акмеистической поэтики. Концепция поэтического слова. Поэтика культурной памяти. Возрождение и трансформация «рассказа в стихах». Обсуждение проблемы акмеизма в прижизненной критике и современном литературоведении.</w:t>
      </w:r>
    </w:p>
    <w:p w:rsidR="006C67BD" w:rsidRPr="00E525CA" w:rsidRDefault="006C67BD" w:rsidP="00E525CA">
      <w:pPr>
        <w:tabs>
          <w:tab w:val="left" w:pos="900"/>
        </w:tabs>
        <w:ind w:firstLine="567"/>
        <w:jc w:val="both"/>
        <w:rPr>
          <w:b/>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 xml:space="preserve">10. Художественные искания «Акмеизма» </w:t>
      </w:r>
    </w:p>
    <w:p w:rsidR="006C67BD" w:rsidRPr="00E525CA" w:rsidRDefault="006A1420" w:rsidP="00E525CA">
      <w:pPr>
        <w:tabs>
          <w:tab w:val="left" w:pos="900"/>
        </w:tabs>
        <w:ind w:firstLine="567"/>
        <w:jc w:val="both"/>
        <w:rPr>
          <w:sz w:val="24"/>
          <w:szCs w:val="24"/>
        </w:rPr>
      </w:pPr>
      <w:r w:rsidRPr="00E525CA">
        <w:rPr>
          <w:sz w:val="24"/>
          <w:szCs w:val="24"/>
        </w:rPr>
        <w:t>Манифесты и декларации акмеистов (Н.Гумилев.”Наследие символизма и акмеизм”, С.Городецкий. “Некоторые течения в современной русской поэзии”, О.Мандельштам. “Утро акмеизма”). Полемика с “теургической” теорией искусства. Поэтические сборники Н.Гумилева, О.Мандельштама, А.Ахматовой. Акмеистическое отношение к слову. Поэтика «культурной памяти». Трансформация жанра “рассказа в стихах” в творчестве А.Ахматовой. Обсуждение акмеизма в прижизненной критике и в научной литературе.</w:t>
      </w:r>
    </w:p>
    <w:p w:rsidR="006A1420" w:rsidRPr="00E525CA" w:rsidRDefault="006A1420" w:rsidP="00E525CA">
      <w:pPr>
        <w:tabs>
          <w:tab w:val="left" w:pos="900"/>
        </w:tabs>
        <w:ind w:firstLine="567"/>
        <w:jc w:val="both"/>
        <w:rPr>
          <w:b/>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11.</w:t>
      </w:r>
      <w:r w:rsidR="00E525CA">
        <w:rPr>
          <w:b/>
          <w:sz w:val="24"/>
          <w:szCs w:val="24"/>
        </w:rPr>
        <w:t xml:space="preserve"> </w:t>
      </w:r>
      <w:r w:rsidRPr="00E525CA">
        <w:rPr>
          <w:b/>
          <w:sz w:val="24"/>
          <w:szCs w:val="24"/>
        </w:rPr>
        <w:t>Литературная критика Серебряного века. З.А. Венгерова, К.И. Чуковский, Ю.И. Айхенвальд</w:t>
      </w:r>
    </w:p>
    <w:p w:rsidR="006A1420" w:rsidRPr="00E525CA" w:rsidRDefault="006A1420" w:rsidP="00E525CA">
      <w:pPr>
        <w:widowControl/>
        <w:tabs>
          <w:tab w:val="left" w:pos="851"/>
        </w:tabs>
        <w:autoSpaceDE/>
        <w:autoSpaceDN/>
        <w:adjustRightInd/>
        <w:ind w:firstLine="567"/>
        <w:jc w:val="both"/>
        <w:rPr>
          <w:sz w:val="24"/>
          <w:szCs w:val="24"/>
        </w:rPr>
      </w:pPr>
      <w:r w:rsidRPr="00E525CA">
        <w:rPr>
          <w:sz w:val="24"/>
          <w:szCs w:val="24"/>
        </w:rPr>
        <w:t xml:space="preserve">Литературно-критический процесс рубежа </w:t>
      </w:r>
      <w:r w:rsidRPr="00E525CA">
        <w:rPr>
          <w:sz w:val="24"/>
          <w:szCs w:val="24"/>
          <w:lang w:val="en-US"/>
        </w:rPr>
        <w:t>XIX</w:t>
      </w:r>
      <w:r w:rsidRPr="00E525CA">
        <w:rPr>
          <w:sz w:val="24"/>
          <w:szCs w:val="24"/>
        </w:rPr>
        <w:t>-</w:t>
      </w:r>
      <w:r w:rsidRPr="00E525CA">
        <w:rPr>
          <w:sz w:val="24"/>
          <w:szCs w:val="24"/>
          <w:lang w:val="en-US"/>
        </w:rPr>
        <w:t>XX</w:t>
      </w:r>
      <w:r w:rsidRPr="00E525CA">
        <w:rPr>
          <w:sz w:val="24"/>
          <w:szCs w:val="24"/>
        </w:rPr>
        <w:t xml:space="preserve"> веков: дискуссии о критике, споры о «наследстве», «конфликты» критики и литературоведения; специфика писательской критики, типология и поэтика ее жанров. Поэтика критических статей символистов (неомифологизм, интертекстуальность, диалогическое начало, жанровое своеобразие). Художественная и музыкальная критика.</w:t>
      </w:r>
    </w:p>
    <w:p w:rsidR="006C67BD" w:rsidRPr="00E525CA" w:rsidRDefault="006C67BD" w:rsidP="00E525CA">
      <w:pPr>
        <w:tabs>
          <w:tab w:val="left" w:pos="900"/>
        </w:tabs>
        <w:ind w:firstLine="567"/>
        <w:jc w:val="both"/>
        <w:rPr>
          <w:b/>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12. Ницшеанство в русской литературе и творчество М. Горького 1890-1900 гг.</w:t>
      </w:r>
    </w:p>
    <w:p w:rsidR="00FF15B8" w:rsidRPr="00E525CA" w:rsidRDefault="00FF15B8" w:rsidP="00E525CA">
      <w:pPr>
        <w:tabs>
          <w:tab w:val="left" w:pos="900"/>
        </w:tabs>
        <w:ind w:firstLine="567"/>
        <w:jc w:val="both"/>
        <w:rPr>
          <w:sz w:val="24"/>
          <w:szCs w:val="24"/>
        </w:rPr>
      </w:pPr>
      <w:r w:rsidRPr="00E525CA">
        <w:rPr>
          <w:sz w:val="24"/>
          <w:szCs w:val="24"/>
        </w:rPr>
        <w:t>Панорама литературных событий: дебют М. Горького и его репутация в критике. Русский образ Ницше и ницшеанства (круг произведений и идейных формул). Автобиографическая легенда Горького. Литературная полемика в раннем творчестве Горького. Значение «эпизодов чтения» в рассказах, пьесах, романах. Пьеса «На дне» как завершение раннего периода творчества Горького</w:t>
      </w:r>
    </w:p>
    <w:p w:rsidR="00FF15B8" w:rsidRPr="00E525CA" w:rsidRDefault="00FF15B8" w:rsidP="00E525CA">
      <w:pPr>
        <w:tabs>
          <w:tab w:val="left" w:pos="900"/>
        </w:tabs>
        <w:ind w:firstLine="567"/>
        <w:jc w:val="both"/>
        <w:rPr>
          <w:b/>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13. Проблема возрождения «большой формы» в 1910-е гг. Роман Андрея Белого «Петербург»</w:t>
      </w:r>
    </w:p>
    <w:p w:rsidR="006C67BD" w:rsidRPr="00E525CA" w:rsidRDefault="0046406B" w:rsidP="00E525CA">
      <w:pPr>
        <w:tabs>
          <w:tab w:val="left" w:pos="900"/>
        </w:tabs>
        <w:ind w:firstLine="567"/>
        <w:jc w:val="both"/>
        <w:rPr>
          <w:sz w:val="24"/>
          <w:szCs w:val="24"/>
        </w:rPr>
      </w:pPr>
      <w:r w:rsidRPr="00E525CA">
        <w:rPr>
          <w:sz w:val="24"/>
          <w:szCs w:val="24"/>
        </w:rPr>
        <w:t>История создания романа А. Белого «Петербург» и проблемы датировки произведения. Система персонажей: герои и прототипы. Сюжет и композиция романа А. Белого «Пе</w:t>
      </w:r>
      <w:r w:rsidRPr="00E525CA">
        <w:rPr>
          <w:sz w:val="24"/>
          <w:szCs w:val="24"/>
        </w:rPr>
        <w:lastRenderedPageBreak/>
        <w:t>тербург». Образ города и исторический миф в романе «Петербург». Поэтика финала в романе А. Белого «Петербург»</w:t>
      </w:r>
    </w:p>
    <w:p w:rsidR="0046406B" w:rsidRPr="00E525CA" w:rsidRDefault="0046406B" w:rsidP="00E525CA">
      <w:pPr>
        <w:tabs>
          <w:tab w:val="left" w:pos="900"/>
        </w:tabs>
        <w:ind w:left="1669" w:firstLine="567"/>
        <w:jc w:val="both"/>
        <w:rPr>
          <w:b/>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14. Русский авангард. Футуризм, кубофутуризм, эгофутуризм</w:t>
      </w:r>
    </w:p>
    <w:p w:rsidR="006C67BD" w:rsidRPr="00E525CA" w:rsidRDefault="00FF15B8" w:rsidP="00E525CA">
      <w:pPr>
        <w:tabs>
          <w:tab w:val="left" w:pos="900"/>
        </w:tabs>
        <w:ind w:firstLine="567"/>
        <w:jc w:val="both"/>
        <w:rPr>
          <w:sz w:val="24"/>
          <w:szCs w:val="24"/>
        </w:rPr>
      </w:pPr>
      <w:r w:rsidRPr="00E525CA">
        <w:rPr>
          <w:sz w:val="24"/>
          <w:szCs w:val="24"/>
        </w:rPr>
        <w:t>Место поэмы «Человек» в творческой биографии автора.  Сюжетно-композиционное своеобразие поэмы «Человек». Образ далёкого будущего в поэме «Человек»: Утопия? Антиутопия? Предсказание? Лирический герой поэмы «Человек» и его двойники в творчестве В.В.Маяковского. Мотивы лирических поэм Маяковского в произведениях позднейшего периода. «Русский футуризм: История, теория, художественные возможности». «Школа В.В. Хлебникова». «Человек из-за 7 лет в поэме В.В. Маяковского «Про это»»</w:t>
      </w:r>
    </w:p>
    <w:p w:rsidR="00FF15B8" w:rsidRPr="00E525CA" w:rsidRDefault="00FF15B8" w:rsidP="00E525CA">
      <w:pPr>
        <w:tabs>
          <w:tab w:val="left" w:pos="900"/>
        </w:tabs>
        <w:ind w:firstLine="567"/>
        <w:jc w:val="both"/>
        <w:rPr>
          <w:b/>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15. Концепция «кризиса культуры» и возрождение поэмы в 1917-1921 гг.</w:t>
      </w:r>
    </w:p>
    <w:p w:rsidR="00FF15B8" w:rsidRPr="00E525CA" w:rsidRDefault="00FF15B8" w:rsidP="00E525CA">
      <w:pPr>
        <w:tabs>
          <w:tab w:val="left" w:pos="900"/>
        </w:tabs>
        <w:ind w:firstLine="567"/>
        <w:jc w:val="both"/>
        <w:rPr>
          <w:sz w:val="24"/>
          <w:szCs w:val="24"/>
        </w:rPr>
      </w:pPr>
      <w:r w:rsidRPr="00E525CA">
        <w:rPr>
          <w:sz w:val="24"/>
          <w:szCs w:val="24"/>
        </w:rPr>
        <w:t>Писатели после шока: общественная позиция и литературные выступления. Роль публицистических и документальных жанров. «Кризис гуманизма» и «культура масс»: культурологические концепции начала 20-х гг. (группировка «Скифы», доклад А. Блока «Крушение гуманизма», статья С. Булгакова «Человечность против человекобожия» и др.). Возрождение поэмы и миф о бесовстве в литературе первых лет революции.</w:t>
      </w:r>
    </w:p>
    <w:p w:rsidR="006C67BD" w:rsidRPr="00E525CA" w:rsidRDefault="006C67BD" w:rsidP="008F55B9">
      <w:pPr>
        <w:tabs>
          <w:tab w:val="left" w:pos="900"/>
        </w:tabs>
        <w:ind w:firstLine="709"/>
        <w:jc w:val="both"/>
        <w:rPr>
          <w:b/>
          <w:sz w:val="24"/>
          <w:szCs w:val="24"/>
        </w:rPr>
      </w:pPr>
    </w:p>
    <w:p w:rsidR="003A71E4" w:rsidRPr="00E525CA" w:rsidRDefault="00F803A3" w:rsidP="008F55B9">
      <w:pPr>
        <w:tabs>
          <w:tab w:val="left" w:pos="900"/>
        </w:tabs>
        <w:ind w:firstLine="709"/>
        <w:jc w:val="both"/>
        <w:rPr>
          <w:b/>
          <w:sz w:val="24"/>
          <w:szCs w:val="24"/>
        </w:rPr>
      </w:pPr>
      <w:r w:rsidRPr="00E525CA">
        <w:rPr>
          <w:b/>
          <w:sz w:val="24"/>
          <w:szCs w:val="24"/>
        </w:rPr>
        <w:t>6. Перечень учебно-методического обеспечения для самостоятельной работы обучающихся по дисциплине</w:t>
      </w:r>
    </w:p>
    <w:p w:rsidR="003A57B5" w:rsidRPr="00E525CA" w:rsidRDefault="003A57B5" w:rsidP="004612A2">
      <w:pPr>
        <w:pStyle w:val="a4"/>
        <w:numPr>
          <w:ilvl w:val="0"/>
          <w:numId w:val="6"/>
        </w:numPr>
        <w:tabs>
          <w:tab w:val="left" w:pos="993"/>
        </w:tabs>
        <w:spacing w:line="240" w:lineRule="auto"/>
        <w:ind w:left="0" w:firstLine="567"/>
        <w:jc w:val="both"/>
        <w:rPr>
          <w:rFonts w:ascii="Times New Roman" w:hAnsi="Times New Roman"/>
          <w:sz w:val="24"/>
          <w:szCs w:val="24"/>
        </w:rPr>
      </w:pPr>
      <w:r w:rsidRPr="00E525CA">
        <w:rPr>
          <w:rFonts w:ascii="Times New Roman" w:hAnsi="Times New Roman"/>
          <w:sz w:val="24"/>
          <w:szCs w:val="24"/>
        </w:rPr>
        <w:t>Методические указания  для обучающихся по освоению дисциплины «</w:t>
      </w:r>
      <w:r w:rsidR="004346BE" w:rsidRPr="00E525CA">
        <w:rPr>
          <w:rFonts w:ascii="Times New Roman" w:hAnsi="Times New Roman"/>
          <w:sz w:val="24"/>
          <w:szCs w:val="24"/>
        </w:rPr>
        <w:t>Русская литература «Серебряного века</w:t>
      </w:r>
      <w:r w:rsidR="005E6D1C" w:rsidRPr="00E525CA">
        <w:rPr>
          <w:rFonts w:ascii="Times New Roman" w:hAnsi="Times New Roman"/>
          <w:sz w:val="24"/>
          <w:szCs w:val="24"/>
        </w:rPr>
        <w:t>»</w:t>
      </w:r>
      <w:r w:rsidRPr="00E525CA">
        <w:rPr>
          <w:rFonts w:ascii="Times New Roman" w:hAnsi="Times New Roman"/>
          <w:sz w:val="24"/>
          <w:szCs w:val="24"/>
        </w:rPr>
        <w:t>»/</w:t>
      </w:r>
      <w:r w:rsidR="00516F43" w:rsidRPr="00E525CA">
        <w:rPr>
          <w:rFonts w:ascii="Times New Roman" w:hAnsi="Times New Roman"/>
          <w:sz w:val="24"/>
          <w:szCs w:val="24"/>
        </w:rPr>
        <w:t xml:space="preserve"> </w:t>
      </w:r>
      <w:r w:rsidR="00185641" w:rsidRPr="00E525CA">
        <w:rPr>
          <w:rFonts w:ascii="Times New Roman" w:hAnsi="Times New Roman"/>
          <w:sz w:val="24"/>
          <w:szCs w:val="24"/>
        </w:rPr>
        <w:t>О.В. Попова</w:t>
      </w:r>
      <w:r w:rsidRPr="00E525CA">
        <w:rPr>
          <w:rFonts w:ascii="Times New Roman" w:hAnsi="Times New Roman"/>
          <w:sz w:val="24"/>
          <w:szCs w:val="24"/>
        </w:rPr>
        <w:t xml:space="preserve">. </w:t>
      </w:r>
      <w:r w:rsidR="00920199" w:rsidRPr="00E525CA">
        <w:rPr>
          <w:rFonts w:ascii="Times New Roman" w:hAnsi="Times New Roman"/>
          <w:sz w:val="24"/>
          <w:szCs w:val="24"/>
        </w:rPr>
        <w:t xml:space="preserve">– Омск: </w:t>
      </w:r>
      <w:r w:rsidRPr="00E525CA">
        <w:rPr>
          <w:rFonts w:ascii="Times New Roman" w:hAnsi="Times New Roman"/>
          <w:sz w:val="24"/>
          <w:szCs w:val="24"/>
        </w:rPr>
        <w:t>Изд-во Омской гуманитарной ака</w:t>
      </w:r>
      <w:r w:rsidR="00507232">
        <w:rPr>
          <w:rFonts w:ascii="Times New Roman" w:hAnsi="Times New Roman"/>
          <w:sz w:val="24"/>
          <w:szCs w:val="24"/>
        </w:rPr>
        <w:t>демии, 202</w:t>
      </w:r>
      <w:r w:rsidR="005F05A5">
        <w:rPr>
          <w:rFonts w:ascii="Times New Roman" w:hAnsi="Times New Roman"/>
          <w:sz w:val="24"/>
          <w:szCs w:val="24"/>
        </w:rPr>
        <w:t>3</w:t>
      </w:r>
      <w:bookmarkStart w:id="3" w:name="_GoBack"/>
      <w:bookmarkEnd w:id="3"/>
      <w:r w:rsidR="00920199" w:rsidRPr="00E525CA">
        <w:rPr>
          <w:rFonts w:ascii="Times New Roman" w:hAnsi="Times New Roman"/>
          <w:sz w:val="24"/>
          <w:szCs w:val="24"/>
        </w:rPr>
        <w:t xml:space="preserve">. </w:t>
      </w:r>
    </w:p>
    <w:p w:rsidR="009A675C" w:rsidRPr="00E525CA" w:rsidRDefault="009A675C" w:rsidP="004612A2">
      <w:pPr>
        <w:pStyle w:val="a4"/>
        <w:numPr>
          <w:ilvl w:val="0"/>
          <w:numId w:val="6"/>
        </w:numPr>
        <w:tabs>
          <w:tab w:val="left" w:pos="993"/>
        </w:tabs>
        <w:ind w:left="0" w:firstLine="567"/>
        <w:jc w:val="both"/>
        <w:rPr>
          <w:rFonts w:ascii="Times New Roman" w:hAnsi="Times New Roman"/>
          <w:sz w:val="24"/>
          <w:szCs w:val="24"/>
        </w:rPr>
      </w:pPr>
      <w:r w:rsidRPr="00E525C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A675C" w:rsidRPr="00E525CA" w:rsidRDefault="009A675C" w:rsidP="004612A2">
      <w:pPr>
        <w:pStyle w:val="a4"/>
        <w:numPr>
          <w:ilvl w:val="0"/>
          <w:numId w:val="6"/>
        </w:numPr>
        <w:tabs>
          <w:tab w:val="left" w:pos="993"/>
        </w:tabs>
        <w:ind w:left="0" w:firstLine="567"/>
        <w:jc w:val="both"/>
        <w:rPr>
          <w:rFonts w:ascii="Times New Roman" w:hAnsi="Times New Roman"/>
          <w:sz w:val="24"/>
          <w:szCs w:val="24"/>
        </w:rPr>
      </w:pPr>
      <w:r w:rsidRPr="00E525C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04B6" w:rsidRPr="00E525CA" w:rsidRDefault="009A675C" w:rsidP="004612A2">
      <w:pPr>
        <w:pStyle w:val="a4"/>
        <w:numPr>
          <w:ilvl w:val="0"/>
          <w:numId w:val="6"/>
        </w:numPr>
        <w:tabs>
          <w:tab w:val="left" w:pos="993"/>
        </w:tabs>
        <w:ind w:left="0" w:firstLine="567"/>
        <w:jc w:val="both"/>
        <w:rPr>
          <w:rFonts w:ascii="Times New Roman" w:hAnsi="Times New Roman"/>
          <w:sz w:val="24"/>
          <w:szCs w:val="24"/>
        </w:rPr>
      </w:pPr>
      <w:r w:rsidRPr="00E525CA">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w:t>
      </w:r>
      <w:r w:rsidR="00E525CA" w:rsidRPr="00E525CA">
        <w:rPr>
          <w:rFonts w:ascii="Times New Roman" w:hAnsi="Times New Roman"/>
          <w:sz w:val="24"/>
          <w:szCs w:val="24"/>
        </w:rPr>
        <w:t>–</w:t>
      </w:r>
      <w:r w:rsidRPr="00E525CA">
        <w:rPr>
          <w:rFonts w:ascii="Times New Roman" w:hAnsi="Times New Roman"/>
          <w:sz w:val="24"/>
          <w:szCs w:val="24"/>
        </w:rPr>
        <w:t xml:space="preserve">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8104B6" w:rsidRPr="00E525CA">
        <w:rPr>
          <w:rFonts w:ascii="Times New Roman" w:hAnsi="Times New Roman"/>
          <w:sz w:val="24"/>
          <w:szCs w:val="24"/>
        </w:rPr>
        <w:t>.</w:t>
      </w:r>
    </w:p>
    <w:p w:rsidR="008104B6" w:rsidRPr="00E525CA" w:rsidRDefault="008104B6" w:rsidP="008104B6">
      <w:pPr>
        <w:pStyle w:val="a4"/>
        <w:spacing w:line="240" w:lineRule="auto"/>
        <w:jc w:val="both"/>
        <w:rPr>
          <w:rFonts w:ascii="Times New Roman" w:hAnsi="Times New Roman"/>
          <w:sz w:val="24"/>
          <w:szCs w:val="24"/>
        </w:rPr>
      </w:pPr>
    </w:p>
    <w:p w:rsidR="00785842" w:rsidRPr="00E525CA" w:rsidRDefault="00E61310" w:rsidP="008F55B9">
      <w:pPr>
        <w:ind w:firstLine="709"/>
        <w:jc w:val="both"/>
        <w:rPr>
          <w:b/>
          <w:sz w:val="24"/>
          <w:szCs w:val="24"/>
        </w:rPr>
      </w:pPr>
      <w:r w:rsidRPr="00E525CA">
        <w:rPr>
          <w:b/>
          <w:sz w:val="24"/>
          <w:szCs w:val="24"/>
        </w:rPr>
        <w:t>7</w:t>
      </w:r>
      <w:r w:rsidR="007F4B97" w:rsidRPr="00E525CA">
        <w:rPr>
          <w:b/>
          <w:sz w:val="24"/>
          <w:szCs w:val="24"/>
        </w:rPr>
        <w:t>.</w:t>
      </w:r>
      <w:r w:rsidR="007865CB" w:rsidRPr="00E525CA">
        <w:rPr>
          <w:b/>
          <w:sz w:val="24"/>
          <w:szCs w:val="24"/>
        </w:rPr>
        <w:t xml:space="preserve"> </w:t>
      </w:r>
      <w:r w:rsidR="00785842" w:rsidRPr="00E525CA">
        <w:rPr>
          <w:b/>
          <w:sz w:val="24"/>
          <w:szCs w:val="24"/>
        </w:rPr>
        <w:t>Перечень основной и дополнительной учебной литературы, необходимой для освоения дисциплины</w:t>
      </w:r>
    </w:p>
    <w:p w:rsidR="008F55B9" w:rsidRPr="00E525CA" w:rsidRDefault="00F80427" w:rsidP="000B1F34">
      <w:pPr>
        <w:ind w:firstLine="709"/>
        <w:jc w:val="center"/>
        <w:rPr>
          <w:b/>
          <w:i/>
          <w:sz w:val="24"/>
          <w:szCs w:val="24"/>
        </w:rPr>
      </w:pPr>
      <w:r w:rsidRPr="00E525CA">
        <w:rPr>
          <w:b/>
          <w:i/>
          <w:sz w:val="24"/>
          <w:szCs w:val="24"/>
        </w:rPr>
        <w:t>Основная</w:t>
      </w:r>
      <w:r w:rsidR="00361F3E" w:rsidRPr="00E525CA">
        <w:rPr>
          <w:b/>
          <w:i/>
          <w:sz w:val="24"/>
          <w:szCs w:val="24"/>
        </w:rPr>
        <w:t>:</w:t>
      </w:r>
    </w:p>
    <w:p w:rsidR="008E69A6" w:rsidRDefault="008E69A6" w:rsidP="00791302">
      <w:pPr>
        <w:numPr>
          <w:ilvl w:val="0"/>
          <w:numId w:val="26"/>
        </w:numPr>
        <w:ind w:left="0" w:firstLine="709"/>
        <w:rPr>
          <w:sz w:val="24"/>
          <w:szCs w:val="24"/>
        </w:rPr>
      </w:pPr>
      <w:r w:rsidRPr="008E69A6">
        <w:rPr>
          <w:sz w:val="24"/>
          <w:szCs w:val="24"/>
        </w:rPr>
        <w:t>История русской литературы Серебряного века (1890-е – начало 1920-х годов) в 3 ч. Часть 1. Реализм : учебник для бакалавриата и магистратуры / А. П. Авраменко [и др.] ; ответственный редактор М. В. Михайлова, Н. М. Солнцева. — Москва : Издательство Юрайт, 2017. — 267 с. — (Бакалавр и магистр. Академический курс). — ISBN 978-5-534-04781-3. — Текст : электронный // ЭБС Юрайт [сайт]. — URL: </w:t>
      </w:r>
      <w:hyperlink r:id="rId8" w:history="1">
        <w:r w:rsidR="00301835">
          <w:rPr>
            <w:rStyle w:val="a7"/>
            <w:sz w:val="24"/>
            <w:szCs w:val="24"/>
          </w:rPr>
          <w:t>https://www.biblio-online.ru/bcode/407736 </w:t>
        </w:r>
      </w:hyperlink>
      <w:r w:rsidRPr="008E69A6">
        <w:rPr>
          <w:sz w:val="24"/>
          <w:szCs w:val="24"/>
        </w:rPr>
        <w:t> </w:t>
      </w:r>
    </w:p>
    <w:p w:rsidR="00A21BE4" w:rsidRPr="00A21BE4" w:rsidRDefault="008E69A6" w:rsidP="00791302">
      <w:pPr>
        <w:numPr>
          <w:ilvl w:val="0"/>
          <w:numId w:val="26"/>
        </w:numPr>
        <w:ind w:left="0" w:firstLine="709"/>
        <w:jc w:val="both"/>
        <w:rPr>
          <w:b/>
          <w:i/>
          <w:sz w:val="24"/>
          <w:szCs w:val="24"/>
        </w:rPr>
      </w:pPr>
      <w:r w:rsidRPr="00A21BE4">
        <w:rPr>
          <w:sz w:val="24"/>
          <w:szCs w:val="24"/>
        </w:rPr>
        <w:t xml:space="preserve">История русской литературы Серебряного века (1890-е – начало 1920-х годов) </w:t>
      </w:r>
      <w:r w:rsidRPr="00A21BE4">
        <w:rPr>
          <w:sz w:val="24"/>
          <w:szCs w:val="24"/>
        </w:rPr>
        <w:lastRenderedPageBreak/>
        <w:t>в 3 ч. Часть 2. Символизм : учебник для бакалавриата и магистратуры / М. В. Михайлова [и др.] ; ответственный редактор М. В. Михайлова, Н. М. Солнцева. — Москва : Издательство Юрайт, 2017. — 227 с. — (Бакалавр и магистр. Академический курс). — ISBN 978-5-534-04783-7. — Текст : электронный // ЭБС Юрайт [сайт]. — URL: </w:t>
      </w:r>
      <w:hyperlink r:id="rId9" w:history="1">
        <w:r w:rsidR="00301835">
          <w:rPr>
            <w:rStyle w:val="a7"/>
            <w:sz w:val="24"/>
            <w:szCs w:val="24"/>
          </w:rPr>
          <w:t>https://www.biblio-online.ru/bcode/407737 </w:t>
        </w:r>
      </w:hyperlink>
      <w:r w:rsidRPr="00A21BE4">
        <w:rPr>
          <w:sz w:val="24"/>
          <w:szCs w:val="24"/>
        </w:rPr>
        <w:t> </w:t>
      </w:r>
    </w:p>
    <w:p w:rsidR="00E525CA" w:rsidRPr="00A21BE4" w:rsidRDefault="00A21BE4" w:rsidP="00791302">
      <w:pPr>
        <w:numPr>
          <w:ilvl w:val="0"/>
          <w:numId w:val="26"/>
        </w:numPr>
        <w:ind w:left="0" w:firstLine="709"/>
        <w:jc w:val="both"/>
        <w:rPr>
          <w:b/>
          <w:i/>
          <w:sz w:val="24"/>
          <w:szCs w:val="24"/>
        </w:rPr>
      </w:pPr>
      <w:r w:rsidRPr="00A21BE4">
        <w:rPr>
          <w:sz w:val="24"/>
          <w:szCs w:val="24"/>
        </w:rPr>
        <w:t>История русской литературы Серебряного века (1890-е – начало 1920-х годов) в 3 ч. Часть 3. Акмеизм, футуризм и другие : учебник для бакалавриата и магистратуры / А. П. Авраменко [и др.] ; ответственный редактор М. В. Михайлова, Н. М. Солнцева. — Москва : Издательство Юрайт, 2017. — 224 с. — (Бакалавр и магистр. Академический курс). — ISBN 978-5-534-04784-4. — Текст : электронный // ЭБС Юрайт [сайт]. — URL: </w:t>
      </w:r>
      <w:hyperlink r:id="rId10" w:history="1">
        <w:r w:rsidR="00301835">
          <w:rPr>
            <w:rStyle w:val="a7"/>
            <w:sz w:val="24"/>
            <w:szCs w:val="24"/>
          </w:rPr>
          <w:t>https://www.biblio-online.ru/bcode/407738 </w:t>
        </w:r>
      </w:hyperlink>
      <w:r w:rsidRPr="00A21BE4">
        <w:rPr>
          <w:sz w:val="24"/>
          <w:szCs w:val="24"/>
        </w:rPr>
        <w:t> </w:t>
      </w:r>
    </w:p>
    <w:p w:rsidR="00F80427" w:rsidRPr="00E525CA" w:rsidRDefault="00F80427" w:rsidP="000B1F34">
      <w:pPr>
        <w:ind w:firstLine="709"/>
        <w:jc w:val="center"/>
        <w:rPr>
          <w:b/>
          <w:i/>
          <w:sz w:val="24"/>
          <w:szCs w:val="24"/>
        </w:rPr>
      </w:pPr>
      <w:r w:rsidRPr="00E525CA">
        <w:rPr>
          <w:b/>
          <w:i/>
          <w:sz w:val="24"/>
          <w:szCs w:val="24"/>
        </w:rPr>
        <w:t>Дополнительная</w:t>
      </w:r>
      <w:r w:rsidR="00D36E5A" w:rsidRPr="00E525CA">
        <w:rPr>
          <w:b/>
          <w:i/>
          <w:sz w:val="24"/>
          <w:szCs w:val="24"/>
        </w:rPr>
        <w:t>:</w:t>
      </w:r>
    </w:p>
    <w:p w:rsidR="008E69A6" w:rsidRDefault="008E69A6" w:rsidP="008E69A6">
      <w:pPr>
        <w:numPr>
          <w:ilvl w:val="0"/>
          <w:numId w:val="25"/>
        </w:numPr>
        <w:ind w:left="0" w:firstLine="709"/>
        <w:jc w:val="both"/>
        <w:rPr>
          <w:sz w:val="24"/>
          <w:szCs w:val="24"/>
        </w:rPr>
      </w:pPr>
      <w:r w:rsidRPr="008E69A6">
        <w:rPr>
          <w:sz w:val="24"/>
          <w:szCs w:val="24"/>
        </w:rPr>
        <w:t>История русской литературы Серебряного века (1890-е – начало 1920-х годов) в 3 ч. Часть 3. Акмеизм, футуризм и другие : учебник для бакалавриата и магистратуры / А. П. Авраменко [и др.] ; ответственный редактор М. В. Михайлова, Н. М. Солнцева. — Москва : Издательство Юрайт, 2017. — 224 с. — (Бакалавр и магистр. Академический курс). — ISBN 978-5-534-04784-4. — Текст : электронный // ЭБС Юрайт [сайт]. — URL: </w:t>
      </w:r>
      <w:hyperlink r:id="rId11" w:history="1">
        <w:r w:rsidR="00301835">
          <w:rPr>
            <w:rStyle w:val="a7"/>
            <w:sz w:val="24"/>
            <w:szCs w:val="24"/>
          </w:rPr>
          <w:t>https://www.biblio-online.ru/bcode/407738 </w:t>
        </w:r>
      </w:hyperlink>
      <w:r w:rsidRPr="008E69A6">
        <w:rPr>
          <w:sz w:val="24"/>
          <w:szCs w:val="24"/>
        </w:rPr>
        <w:t> </w:t>
      </w:r>
    </w:p>
    <w:p w:rsidR="00803323" w:rsidRPr="008E69A6" w:rsidRDefault="008E69A6" w:rsidP="008E69A6">
      <w:pPr>
        <w:numPr>
          <w:ilvl w:val="0"/>
          <w:numId w:val="25"/>
        </w:numPr>
        <w:ind w:left="0" w:firstLine="709"/>
        <w:jc w:val="both"/>
        <w:rPr>
          <w:sz w:val="24"/>
          <w:szCs w:val="24"/>
        </w:rPr>
      </w:pPr>
      <w:r w:rsidRPr="008E69A6">
        <w:rPr>
          <w:i/>
          <w:iCs/>
          <w:sz w:val="24"/>
          <w:szCs w:val="24"/>
        </w:rPr>
        <w:t>Мескин, В. А. </w:t>
      </w:r>
      <w:r w:rsidRPr="008E69A6">
        <w:rPr>
          <w:sz w:val="24"/>
          <w:szCs w:val="24"/>
        </w:rPr>
        <w:t>История русской литературы "серебряного века" : учебник для бакалавров / В. А. Мескин. — Москва : Издательство Юрайт, 2017. — 385 с. — (Бакалавр. Академический курс). — ISBN 978-5-9916-3639-1. — Текст : электронный // ЭБС Юрайт [сайт]. — URL: </w:t>
      </w:r>
      <w:hyperlink r:id="rId12" w:history="1">
        <w:r w:rsidR="00301835">
          <w:rPr>
            <w:rStyle w:val="a7"/>
            <w:sz w:val="24"/>
            <w:szCs w:val="24"/>
          </w:rPr>
          <w:t>https://www.biblio-online.ru/bcode/406512 </w:t>
        </w:r>
      </w:hyperlink>
      <w:r w:rsidRPr="008E69A6">
        <w:rPr>
          <w:sz w:val="24"/>
          <w:szCs w:val="24"/>
        </w:rPr>
        <w:t> </w:t>
      </w:r>
    </w:p>
    <w:p w:rsidR="008E69A6" w:rsidRPr="00E525CA" w:rsidRDefault="008E69A6" w:rsidP="00803323">
      <w:pPr>
        <w:ind w:left="720"/>
        <w:jc w:val="both"/>
        <w:rPr>
          <w:sz w:val="24"/>
          <w:szCs w:val="24"/>
        </w:rPr>
      </w:pPr>
    </w:p>
    <w:p w:rsidR="00777B09" w:rsidRPr="00E525CA" w:rsidRDefault="00E61310" w:rsidP="008F55B9">
      <w:pPr>
        <w:ind w:firstLine="709"/>
        <w:jc w:val="both"/>
        <w:rPr>
          <w:b/>
          <w:sz w:val="24"/>
          <w:szCs w:val="24"/>
        </w:rPr>
      </w:pPr>
      <w:r w:rsidRPr="00E525CA">
        <w:rPr>
          <w:b/>
          <w:sz w:val="24"/>
          <w:szCs w:val="24"/>
        </w:rPr>
        <w:t>8</w:t>
      </w:r>
      <w:r w:rsidR="007F4B97" w:rsidRPr="00E525CA">
        <w:rPr>
          <w:b/>
          <w:sz w:val="24"/>
          <w:szCs w:val="24"/>
        </w:rPr>
        <w:t>.</w:t>
      </w:r>
      <w:r w:rsidR="00777B09" w:rsidRPr="00E525CA">
        <w:rPr>
          <w:b/>
          <w:sz w:val="24"/>
          <w:szCs w:val="24"/>
        </w:rPr>
        <w:t xml:space="preserve"> </w:t>
      </w:r>
      <w:r w:rsidR="007F4B97" w:rsidRPr="00E525CA">
        <w:rPr>
          <w:b/>
          <w:sz w:val="24"/>
          <w:szCs w:val="24"/>
        </w:rPr>
        <w:t>Перечень ресурсов информационно-телекоммуникационной сети «Интернет», необходимых для освоения дисциплины</w:t>
      </w:r>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ЭБС </w:t>
      </w:r>
      <w:r w:rsidRPr="00E525CA">
        <w:rPr>
          <w:rFonts w:ascii="Times New Roman" w:hAnsi="Times New Roman"/>
          <w:sz w:val="24"/>
          <w:szCs w:val="24"/>
          <w:lang w:val="en-US"/>
        </w:rPr>
        <w:t>IPRBooks</w:t>
      </w:r>
      <w:r w:rsidRPr="00E525CA">
        <w:rPr>
          <w:rFonts w:ascii="Times New Roman" w:hAnsi="Times New Roman"/>
          <w:sz w:val="24"/>
          <w:szCs w:val="24"/>
        </w:rPr>
        <w:t xml:space="preserve">  Режим доступа: </w:t>
      </w:r>
      <w:hyperlink r:id="rId13" w:history="1">
        <w:r w:rsidR="00301835">
          <w:rPr>
            <w:rStyle w:val="a7"/>
            <w:rFonts w:ascii="Times New Roman" w:hAnsi="Times New Roman"/>
            <w:sz w:val="24"/>
            <w:szCs w:val="24"/>
          </w:rPr>
          <w:t>http://www.iprbookshop.ru</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ЭБС издательства «Юрайт» Режим доступа: </w:t>
      </w:r>
      <w:hyperlink r:id="rId14" w:history="1">
        <w:r w:rsidR="00301835">
          <w:rPr>
            <w:rStyle w:val="a7"/>
            <w:rFonts w:ascii="Times New Roman" w:hAnsi="Times New Roman"/>
            <w:sz w:val="24"/>
            <w:szCs w:val="24"/>
          </w:rPr>
          <w:t>http://biblio-online.ru</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Единое окно доступа к образовательным ресурсам. Режим доступа: </w:t>
      </w:r>
      <w:hyperlink r:id="rId15" w:history="1">
        <w:r w:rsidR="00301835">
          <w:rPr>
            <w:rStyle w:val="a7"/>
            <w:rFonts w:ascii="Times New Roman" w:hAnsi="Times New Roman"/>
            <w:sz w:val="24"/>
            <w:szCs w:val="24"/>
          </w:rPr>
          <w:t>http://window.edu.ru/</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Научная электронная библиотека e-library.ru Режим доступа: </w:t>
      </w:r>
      <w:hyperlink r:id="rId16" w:history="1">
        <w:r w:rsidR="00301835">
          <w:rPr>
            <w:rStyle w:val="a7"/>
            <w:rFonts w:ascii="Times New Roman" w:hAnsi="Times New Roman"/>
            <w:sz w:val="24"/>
            <w:szCs w:val="24"/>
          </w:rPr>
          <w:t>http://elibrary.ru</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Ресурсы издательства Elsevier Режим доступа:  </w:t>
      </w:r>
      <w:hyperlink r:id="rId17" w:history="1">
        <w:r w:rsidR="00301835">
          <w:rPr>
            <w:rStyle w:val="a7"/>
            <w:rFonts w:ascii="Times New Roman" w:hAnsi="Times New Roman"/>
            <w:sz w:val="24"/>
            <w:szCs w:val="24"/>
          </w:rPr>
          <w:t>http://www.sciencedirect.com</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Федеральный портал «Российское образование» Режим доступа:  </w:t>
      </w:r>
      <w:hyperlink r:id="rId18" w:history="1">
        <w:r w:rsidR="00301835">
          <w:rPr>
            <w:rStyle w:val="a7"/>
            <w:rFonts w:ascii="Times New Roman" w:hAnsi="Times New Roman"/>
            <w:sz w:val="24"/>
            <w:szCs w:val="24"/>
          </w:rPr>
          <w:t>www.edu.ru</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Журналы Кембриджского университета Режим доступа: </w:t>
      </w:r>
      <w:hyperlink r:id="rId19" w:history="1">
        <w:r w:rsidR="00301835">
          <w:rPr>
            <w:rStyle w:val="a7"/>
            <w:rFonts w:ascii="Times New Roman" w:hAnsi="Times New Roman"/>
            <w:sz w:val="24"/>
            <w:szCs w:val="24"/>
          </w:rPr>
          <w:t>http://journals.cambridge.org</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Журналы Оксфордского университета Режим доступа:  </w:t>
      </w:r>
      <w:hyperlink r:id="rId20" w:history="1">
        <w:r w:rsidR="00301835">
          <w:rPr>
            <w:rStyle w:val="a7"/>
            <w:rFonts w:ascii="Times New Roman" w:hAnsi="Times New Roman"/>
            <w:sz w:val="24"/>
            <w:szCs w:val="24"/>
          </w:rPr>
          <w:t>http://www.oxfordjoumals.org</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Словари и энциклопедии на Академике Режим доступа: </w:t>
      </w:r>
      <w:hyperlink r:id="rId21" w:history="1">
        <w:r w:rsidR="00301835">
          <w:rPr>
            <w:rStyle w:val="a7"/>
            <w:rFonts w:ascii="Times New Roman" w:hAnsi="Times New Roman"/>
            <w:sz w:val="24"/>
            <w:szCs w:val="24"/>
          </w:rPr>
          <w:t>http://dic.academic.ru/</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301835">
          <w:rPr>
            <w:rStyle w:val="a7"/>
            <w:rFonts w:ascii="Times New Roman" w:hAnsi="Times New Roman"/>
            <w:sz w:val="24"/>
            <w:szCs w:val="24"/>
          </w:rPr>
          <w:t>http://www.benran.ru</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Сайт Госкомстата РФ. Режим доступа: </w:t>
      </w:r>
      <w:hyperlink r:id="rId23" w:history="1">
        <w:r w:rsidR="00301835">
          <w:rPr>
            <w:rStyle w:val="a7"/>
            <w:rFonts w:ascii="Times New Roman" w:hAnsi="Times New Roman"/>
            <w:sz w:val="24"/>
            <w:szCs w:val="24"/>
          </w:rPr>
          <w:t>http://www.gks.ru</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Сайт Российской государственной библиотеки. Режим доступа: </w:t>
      </w:r>
      <w:hyperlink r:id="rId24" w:history="1">
        <w:r w:rsidR="00301835">
          <w:rPr>
            <w:rStyle w:val="a7"/>
            <w:rFonts w:ascii="Times New Roman" w:hAnsi="Times New Roman"/>
            <w:sz w:val="24"/>
            <w:szCs w:val="24"/>
          </w:rPr>
          <w:t>http://diss.rsl.ru</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Базы данных по законодательству Российской Федерации. Режим доступа:  </w:t>
      </w:r>
      <w:hyperlink r:id="rId25" w:history="1">
        <w:r w:rsidR="00301835">
          <w:rPr>
            <w:rStyle w:val="a7"/>
            <w:rFonts w:ascii="Times New Roman" w:hAnsi="Times New Roman"/>
            <w:sz w:val="24"/>
            <w:szCs w:val="24"/>
          </w:rPr>
          <w:t>http://ru.spinform.ru</w:t>
        </w:r>
      </w:hyperlink>
    </w:p>
    <w:p w:rsidR="007F4B97" w:rsidRPr="00E525CA" w:rsidRDefault="007F4B97" w:rsidP="008F55B9">
      <w:pPr>
        <w:ind w:firstLine="709"/>
        <w:jc w:val="both"/>
        <w:rPr>
          <w:rFonts w:eastAsia="Calibri"/>
          <w:sz w:val="24"/>
          <w:szCs w:val="24"/>
        </w:rPr>
      </w:pPr>
      <w:r w:rsidRPr="00E525CA">
        <w:rPr>
          <w:sz w:val="24"/>
          <w:szCs w:val="24"/>
        </w:rPr>
        <w:t xml:space="preserve">Каждый обучающийся </w:t>
      </w:r>
      <w:r w:rsidR="00777B09" w:rsidRPr="00E525CA">
        <w:rPr>
          <w:sz w:val="24"/>
          <w:szCs w:val="24"/>
        </w:rPr>
        <w:t>Омской гуманитарной академии</w:t>
      </w:r>
      <w:r w:rsidRPr="00E525C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525CA">
        <w:rPr>
          <w:rFonts w:eastAsia="Calibri"/>
          <w:sz w:val="24"/>
          <w:szCs w:val="24"/>
        </w:rPr>
        <w:t xml:space="preserve"> </w:t>
      </w:r>
      <w:r w:rsidRPr="00E525CA">
        <w:rPr>
          <w:sz w:val="24"/>
          <w:szCs w:val="24"/>
        </w:rPr>
        <w:t xml:space="preserve">информационно-образовательной среде </w:t>
      </w:r>
      <w:r w:rsidR="00777B09" w:rsidRPr="00E525CA">
        <w:rPr>
          <w:sz w:val="24"/>
          <w:szCs w:val="24"/>
        </w:rPr>
        <w:t>Академии</w:t>
      </w:r>
      <w:r w:rsidRPr="00E525CA">
        <w:rPr>
          <w:sz w:val="24"/>
          <w:szCs w:val="24"/>
        </w:rPr>
        <w:t>. Электронно-библиотечная система</w:t>
      </w:r>
      <w:r w:rsidRPr="00E525CA">
        <w:rPr>
          <w:rFonts w:eastAsia="Calibri"/>
          <w:sz w:val="24"/>
          <w:szCs w:val="24"/>
        </w:rPr>
        <w:t xml:space="preserve"> </w:t>
      </w:r>
      <w:r w:rsidRPr="00E525C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525CA">
        <w:rPr>
          <w:rFonts w:eastAsia="Calibri"/>
          <w:sz w:val="24"/>
          <w:szCs w:val="24"/>
        </w:rPr>
        <w:t xml:space="preserve"> </w:t>
      </w:r>
      <w:r w:rsidRPr="00E525C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525CA">
        <w:rPr>
          <w:rFonts w:eastAsia="Calibri"/>
          <w:sz w:val="24"/>
          <w:szCs w:val="24"/>
        </w:rPr>
        <w:t xml:space="preserve"> </w:t>
      </w:r>
      <w:r w:rsidRPr="00E525CA">
        <w:rPr>
          <w:sz w:val="24"/>
          <w:szCs w:val="24"/>
        </w:rPr>
        <w:t>организации, так и вне ее.</w:t>
      </w:r>
    </w:p>
    <w:p w:rsidR="007F4B97" w:rsidRPr="00E525CA" w:rsidRDefault="007F4B97" w:rsidP="008F55B9">
      <w:pPr>
        <w:ind w:firstLine="709"/>
        <w:jc w:val="both"/>
        <w:rPr>
          <w:rFonts w:eastAsia="Calibri"/>
          <w:sz w:val="24"/>
          <w:szCs w:val="24"/>
        </w:rPr>
      </w:pPr>
      <w:r w:rsidRPr="00E525CA">
        <w:rPr>
          <w:sz w:val="24"/>
          <w:szCs w:val="24"/>
        </w:rPr>
        <w:lastRenderedPageBreak/>
        <w:t>Электронная информационно-образовательная среда</w:t>
      </w:r>
      <w:r w:rsidR="005C20F0" w:rsidRPr="00E525CA">
        <w:rPr>
          <w:sz w:val="24"/>
          <w:szCs w:val="24"/>
        </w:rPr>
        <w:t xml:space="preserve"> </w:t>
      </w:r>
      <w:r w:rsidR="00777B09" w:rsidRPr="00E525CA">
        <w:rPr>
          <w:sz w:val="24"/>
          <w:szCs w:val="24"/>
        </w:rPr>
        <w:t>Академии</w:t>
      </w:r>
      <w:r w:rsidRPr="00E525CA">
        <w:rPr>
          <w:sz w:val="24"/>
          <w:szCs w:val="24"/>
        </w:rPr>
        <w:t xml:space="preserve"> обеспечивает:</w:t>
      </w:r>
      <w:r w:rsidRPr="00E525CA">
        <w:rPr>
          <w:rFonts w:eastAsia="Calibri"/>
          <w:sz w:val="24"/>
          <w:szCs w:val="24"/>
        </w:rPr>
        <w:t xml:space="preserve"> </w:t>
      </w:r>
      <w:r w:rsidRPr="00E525CA">
        <w:rPr>
          <w:sz w:val="24"/>
          <w:szCs w:val="24"/>
        </w:rPr>
        <w:t>доступ к учебным планам, рабочим программам дисциплин (модулей), практик, к</w:t>
      </w:r>
      <w:r w:rsidRPr="00E525CA">
        <w:rPr>
          <w:rFonts w:eastAsia="Calibri"/>
          <w:sz w:val="24"/>
          <w:szCs w:val="24"/>
        </w:rPr>
        <w:t xml:space="preserve"> </w:t>
      </w:r>
      <w:r w:rsidRPr="00E525CA">
        <w:rPr>
          <w:sz w:val="24"/>
          <w:szCs w:val="24"/>
        </w:rPr>
        <w:t>изданиям электронных библиотечных систем и электронным образовательным ресурсам,</w:t>
      </w:r>
      <w:r w:rsidRPr="00E525CA">
        <w:rPr>
          <w:rFonts w:eastAsia="Calibri"/>
          <w:sz w:val="24"/>
          <w:szCs w:val="24"/>
        </w:rPr>
        <w:t xml:space="preserve"> </w:t>
      </w:r>
      <w:r w:rsidRPr="00E525CA">
        <w:rPr>
          <w:sz w:val="24"/>
          <w:szCs w:val="24"/>
        </w:rPr>
        <w:t>указанным в рабочих программах;</w:t>
      </w:r>
      <w:r w:rsidRPr="00E525CA">
        <w:rPr>
          <w:rFonts w:eastAsia="Calibri"/>
          <w:sz w:val="24"/>
          <w:szCs w:val="24"/>
        </w:rPr>
        <w:t xml:space="preserve"> </w:t>
      </w:r>
      <w:r w:rsidRPr="00E525CA">
        <w:rPr>
          <w:sz w:val="24"/>
          <w:szCs w:val="24"/>
        </w:rPr>
        <w:t>фиксацию хода образовательного процесса, результатов промежуточной аттестации</w:t>
      </w:r>
      <w:r w:rsidRPr="00E525CA">
        <w:rPr>
          <w:rFonts w:eastAsia="Calibri"/>
          <w:sz w:val="24"/>
          <w:szCs w:val="24"/>
        </w:rPr>
        <w:t xml:space="preserve"> </w:t>
      </w:r>
      <w:r w:rsidRPr="00E525CA">
        <w:rPr>
          <w:sz w:val="24"/>
          <w:szCs w:val="24"/>
        </w:rPr>
        <w:t>и результатов освоения основной образовательной программы;</w:t>
      </w:r>
      <w:r w:rsidRPr="00E525CA">
        <w:rPr>
          <w:rFonts w:eastAsia="Calibri"/>
          <w:sz w:val="24"/>
          <w:szCs w:val="24"/>
        </w:rPr>
        <w:t xml:space="preserve"> </w:t>
      </w:r>
      <w:r w:rsidRPr="00E525CA">
        <w:rPr>
          <w:sz w:val="24"/>
          <w:szCs w:val="24"/>
        </w:rPr>
        <w:t>проведение всех видов занятий, процедур оценки результатов обучения, реализация</w:t>
      </w:r>
      <w:r w:rsidRPr="00E525CA">
        <w:rPr>
          <w:rFonts w:eastAsia="Calibri"/>
          <w:sz w:val="24"/>
          <w:szCs w:val="24"/>
        </w:rPr>
        <w:t xml:space="preserve"> </w:t>
      </w:r>
      <w:r w:rsidRPr="00E525CA">
        <w:rPr>
          <w:sz w:val="24"/>
          <w:szCs w:val="24"/>
        </w:rPr>
        <w:t>которых предусмотрена с применением электронного обучения, дистанционных</w:t>
      </w:r>
      <w:r w:rsidRPr="00E525CA">
        <w:rPr>
          <w:rFonts w:eastAsia="Calibri"/>
          <w:sz w:val="24"/>
          <w:szCs w:val="24"/>
        </w:rPr>
        <w:t xml:space="preserve"> </w:t>
      </w:r>
      <w:r w:rsidRPr="00E525CA">
        <w:rPr>
          <w:sz w:val="24"/>
          <w:szCs w:val="24"/>
        </w:rPr>
        <w:t>образовательных технологий;</w:t>
      </w:r>
      <w:r w:rsidRPr="00E525CA">
        <w:rPr>
          <w:rFonts w:eastAsia="Calibri"/>
          <w:sz w:val="24"/>
          <w:szCs w:val="24"/>
        </w:rPr>
        <w:t xml:space="preserve"> </w:t>
      </w:r>
      <w:r w:rsidRPr="00E525CA">
        <w:rPr>
          <w:sz w:val="24"/>
          <w:szCs w:val="24"/>
        </w:rPr>
        <w:t>формирование электронного портфолио обучающегося, в том числе сохранение</w:t>
      </w:r>
      <w:r w:rsidRPr="00E525CA">
        <w:rPr>
          <w:rFonts w:eastAsia="Calibri"/>
          <w:sz w:val="24"/>
          <w:szCs w:val="24"/>
        </w:rPr>
        <w:t xml:space="preserve"> </w:t>
      </w:r>
      <w:r w:rsidRPr="00E525CA">
        <w:rPr>
          <w:sz w:val="24"/>
          <w:szCs w:val="24"/>
        </w:rPr>
        <w:t>работ обучающегося, рецензий и оценок на эти работы со стороны любых участников</w:t>
      </w:r>
      <w:r w:rsidRPr="00E525CA">
        <w:rPr>
          <w:rFonts w:eastAsia="Calibri"/>
          <w:sz w:val="24"/>
          <w:szCs w:val="24"/>
        </w:rPr>
        <w:t xml:space="preserve"> </w:t>
      </w:r>
      <w:r w:rsidRPr="00E525CA">
        <w:rPr>
          <w:sz w:val="24"/>
          <w:szCs w:val="24"/>
        </w:rPr>
        <w:t>образовательного процесса;</w:t>
      </w:r>
      <w:r w:rsidRPr="00E525CA">
        <w:rPr>
          <w:rFonts w:eastAsia="Calibri"/>
          <w:sz w:val="24"/>
          <w:szCs w:val="24"/>
        </w:rPr>
        <w:t xml:space="preserve"> </w:t>
      </w:r>
      <w:r w:rsidRPr="00E525CA">
        <w:rPr>
          <w:sz w:val="24"/>
          <w:szCs w:val="24"/>
        </w:rPr>
        <w:t>взаимодействие между участниками образовательного процесса, в том числе</w:t>
      </w:r>
      <w:r w:rsidRPr="00E525CA">
        <w:rPr>
          <w:rFonts w:eastAsia="Calibri"/>
          <w:sz w:val="24"/>
          <w:szCs w:val="24"/>
        </w:rPr>
        <w:t xml:space="preserve"> </w:t>
      </w:r>
      <w:r w:rsidRPr="00E525CA">
        <w:rPr>
          <w:sz w:val="24"/>
          <w:szCs w:val="24"/>
        </w:rPr>
        <w:t>синхронное и (или) асинхронное взаимодействие посредством сети «Интернет».</w:t>
      </w:r>
    </w:p>
    <w:p w:rsidR="007F4B97" w:rsidRPr="00E525CA" w:rsidRDefault="007F4B97" w:rsidP="008F55B9">
      <w:pPr>
        <w:widowControl/>
        <w:autoSpaceDE/>
        <w:autoSpaceDN/>
        <w:adjustRightInd/>
        <w:contextualSpacing/>
        <w:jc w:val="both"/>
        <w:rPr>
          <w:rFonts w:eastAsia="Calibri"/>
          <w:sz w:val="24"/>
          <w:szCs w:val="24"/>
          <w:lang w:eastAsia="en-US"/>
        </w:rPr>
      </w:pPr>
    </w:p>
    <w:p w:rsidR="009528CA" w:rsidRPr="00E525CA" w:rsidRDefault="00E61310" w:rsidP="008F55B9">
      <w:pPr>
        <w:widowControl/>
        <w:autoSpaceDE/>
        <w:autoSpaceDN/>
        <w:adjustRightInd/>
        <w:ind w:firstLine="709"/>
        <w:contextualSpacing/>
        <w:jc w:val="both"/>
        <w:rPr>
          <w:rFonts w:eastAsia="Calibri"/>
          <w:b/>
          <w:sz w:val="24"/>
          <w:szCs w:val="24"/>
          <w:lang w:eastAsia="en-US"/>
        </w:rPr>
      </w:pPr>
      <w:r w:rsidRPr="00E525CA">
        <w:rPr>
          <w:rFonts w:eastAsia="Calibri"/>
          <w:b/>
          <w:sz w:val="24"/>
          <w:szCs w:val="24"/>
          <w:lang w:eastAsia="en-US"/>
        </w:rPr>
        <w:t>9</w:t>
      </w:r>
      <w:r w:rsidR="00EE165B" w:rsidRPr="00E525CA">
        <w:rPr>
          <w:rFonts w:eastAsia="Calibri"/>
          <w:b/>
          <w:sz w:val="24"/>
          <w:szCs w:val="24"/>
          <w:lang w:eastAsia="en-US"/>
        </w:rPr>
        <w:t>.</w:t>
      </w:r>
      <w:r w:rsidR="009528CA" w:rsidRPr="00E525CA">
        <w:rPr>
          <w:rFonts w:eastAsia="Calibri"/>
          <w:b/>
          <w:sz w:val="24"/>
          <w:szCs w:val="24"/>
          <w:lang w:eastAsia="en-US"/>
        </w:rPr>
        <w:t xml:space="preserve"> </w:t>
      </w:r>
      <w:r w:rsidR="007F4B97" w:rsidRPr="00E525CA">
        <w:rPr>
          <w:rFonts w:eastAsia="Calibri"/>
          <w:b/>
          <w:sz w:val="24"/>
          <w:szCs w:val="24"/>
          <w:lang w:eastAsia="en-US"/>
        </w:rPr>
        <w:t>Методические указания для обу</w:t>
      </w:r>
      <w:r w:rsidR="009528CA" w:rsidRPr="00E525CA">
        <w:rPr>
          <w:rFonts w:eastAsia="Calibri"/>
          <w:b/>
          <w:sz w:val="24"/>
          <w:szCs w:val="24"/>
          <w:lang w:eastAsia="en-US"/>
        </w:rPr>
        <w:t>чающихся по освоению дисциплины</w:t>
      </w:r>
    </w:p>
    <w:p w:rsidR="007F4B97" w:rsidRPr="00E525CA" w:rsidRDefault="007F4B97" w:rsidP="008F55B9">
      <w:pPr>
        <w:ind w:firstLine="709"/>
        <w:jc w:val="both"/>
        <w:rPr>
          <w:sz w:val="24"/>
          <w:szCs w:val="24"/>
        </w:rPr>
      </w:pPr>
      <w:r w:rsidRPr="00E525CA">
        <w:rPr>
          <w:sz w:val="24"/>
          <w:szCs w:val="24"/>
        </w:rPr>
        <w:t>Для того чтобы успешно о</w:t>
      </w:r>
      <w:r w:rsidR="004E4DB2" w:rsidRPr="00E525CA">
        <w:rPr>
          <w:sz w:val="24"/>
          <w:szCs w:val="24"/>
        </w:rPr>
        <w:t xml:space="preserve">своить </w:t>
      </w:r>
      <w:r w:rsidRPr="00E525CA">
        <w:rPr>
          <w:sz w:val="24"/>
          <w:szCs w:val="24"/>
        </w:rPr>
        <w:t>дисциплин</w:t>
      </w:r>
      <w:r w:rsidR="004E4DB2" w:rsidRPr="00E525CA">
        <w:rPr>
          <w:sz w:val="24"/>
          <w:szCs w:val="24"/>
        </w:rPr>
        <w:t>у</w:t>
      </w:r>
      <w:r w:rsidRPr="00E525CA">
        <w:rPr>
          <w:sz w:val="24"/>
          <w:szCs w:val="24"/>
        </w:rPr>
        <w:t xml:space="preserve"> </w:t>
      </w:r>
      <w:r w:rsidR="009528CA" w:rsidRPr="00E525CA">
        <w:rPr>
          <w:bCs/>
          <w:sz w:val="24"/>
          <w:szCs w:val="24"/>
        </w:rPr>
        <w:t>«</w:t>
      </w:r>
      <w:r w:rsidR="005E6D1C" w:rsidRPr="00E525CA">
        <w:rPr>
          <w:bCs/>
          <w:sz w:val="24"/>
          <w:szCs w:val="24"/>
        </w:rPr>
        <w:t>РУССКАЯ ЛИТЕРАТУРА «СЕРЕБРЯНОГО ВЕКА»</w:t>
      </w:r>
      <w:r w:rsidR="009528CA" w:rsidRPr="00E525CA">
        <w:rPr>
          <w:bCs/>
          <w:sz w:val="24"/>
          <w:szCs w:val="24"/>
        </w:rPr>
        <w:t>»</w:t>
      </w:r>
      <w:r w:rsidRPr="00E525CA">
        <w:rPr>
          <w:bCs/>
          <w:sz w:val="24"/>
          <w:szCs w:val="24"/>
        </w:rPr>
        <w:t xml:space="preserve"> </w:t>
      </w:r>
      <w:r w:rsidRPr="00E525CA">
        <w:rPr>
          <w:sz w:val="24"/>
          <w:szCs w:val="24"/>
        </w:rPr>
        <w:t xml:space="preserve">обучающиеся должны выполнить следующие </w:t>
      </w:r>
      <w:r w:rsidR="004E4DB2" w:rsidRPr="00E525CA">
        <w:rPr>
          <w:sz w:val="24"/>
          <w:szCs w:val="24"/>
        </w:rPr>
        <w:t xml:space="preserve">методические </w:t>
      </w:r>
      <w:r w:rsidRPr="00E525CA">
        <w:rPr>
          <w:sz w:val="24"/>
          <w:szCs w:val="24"/>
        </w:rPr>
        <w:t>указания</w:t>
      </w:r>
      <w:r w:rsidR="004E4DB2" w:rsidRPr="00E525CA">
        <w:rPr>
          <w:sz w:val="24"/>
          <w:szCs w:val="24"/>
        </w:rPr>
        <w:t>.</w:t>
      </w:r>
    </w:p>
    <w:p w:rsidR="007F4B97" w:rsidRPr="00E525CA" w:rsidRDefault="007F4B97" w:rsidP="008F55B9">
      <w:pPr>
        <w:ind w:firstLine="709"/>
        <w:jc w:val="both"/>
        <w:rPr>
          <w:sz w:val="24"/>
          <w:szCs w:val="24"/>
        </w:rPr>
      </w:pPr>
      <w:r w:rsidRPr="00E525CA">
        <w:rPr>
          <w:sz w:val="24"/>
          <w:szCs w:val="24"/>
        </w:rPr>
        <w:t xml:space="preserve">Методические указания для обучающихся по освоению дисциплины для подготовки к занятиям </w:t>
      </w:r>
      <w:r w:rsidRPr="00E525CA">
        <w:rPr>
          <w:b/>
          <w:sz w:val="24"/>
          <w:szCs w:val="24"/>
        </w:rPr>
        <w:t>лекционного типа</w:t>
      </w:r>
      <w:r w:rsidRPr="00E525CA">
        <w:rPr>
          <w:sz w:val="24"/>
          <w:szCs w:val="24"/>
        </w:rPr>
        <w:t>:</w:t>
      </w:r>
    </w:p>
    <w:p w:rsidR="007F4B97" w:rsidRPr="00E525CA" w:rsidRDefault="007F4B97" w:rsidP="008F55B9">
      <w:pPr>
        <w:ind w:firstLine="709"/>
        <w:jc w:val="both"/>
        <w:rPr>
          <w:sz w:val="24"/>
          <w:szCs w:val="24"/>
        </w:rPr>
      </w:pPr>
      <w:r w:rsidRPr="00E525C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525CA" w:rsidRDefault="007F4B97" w:rsidP="008F55B9">
      <w:pPr>
        <w:ind w:firstLine="709"/>
        <w:jc w:val="both"/>
        <w:rPr>
          <w:b/>
          <w:sz w:val="24"/>
          <w:szCs w:val="24"/>
        </w:rPr>
      </w:pPr>
      <w:r w:rsidRPr="00E525CA">
        <w:rPr>
          <w:sz w:val="24"/>
          <w:szCs w:val="24"/>
        </w:rPr>
        <w:t xml:space="preserve"> Методические указания для обучающихся по освоению дисциплины для подготовки к занятиям </w:t>
      </w:r>
      <w:r w:rsidRPr="00E525CA">
        <w:rPr>
          <w:b/>
          <w:sz w:val="24"/>
          <w:szCs w:val="24"/>
        </w:rPr>
        <w:t xml:space="preserve">семинарского типа: </w:t>
      </w:r>
    </w:p>
    <w:p w:rsidR="007F4B97" w:rsidRPr="00E525CA" w:rsidRDefault="007F4B97" w:rsidP="008F55B9">
      <w:pPr>
        <w:ind w:firstLine="709"/>
        <w:jc w:val="both"/>
        <w:rPr>
          <w:sz w:val="24"/>
          <w:szCs w:val="24"/>
        </w:rPr>
      </w:pPr>
      <w:r w:rsidRPr="00E525CA">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w:t>
      </w:r>
      <w:r w:rsidRPr="00E525CA">
        <w:rPr>
          <w:sz w:val="24"/>
          <w:szCs w:val="24"/>
        </w:rPr>
        <w:lastRenderedPageBreak/>
        <w:t>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525CA" w:rsidRDefault="007F4B97" w:rsidP="008F55B9">
      <w:pPr>
        <w:ind w:firstLine="709"/>
        <w:jc w:val="both"/>
        <w:rPr>
          <w:b/>
          <w:sz w:val="24"/>
          <w:szCs w:val="24"/>
        </w:rPr>
      </w:pPr>
      <w:r w:rsidRPr="00E525CA">
        <w:rPr>
          <w:sz w:val="24"/>
          <w:szCs w:val="24"/>
        </w:rPr>
        <w:t xml:space="preserve">Методические указания для обучающихся по освоению дисциплины для </w:t>
      </w:r>
      <w:r w:rsidRPr="00E525CA">
        <w:rPr>
          <w:b/>
          <w:sz w:val="24"/>
          <w:szCs w:val="24"/>
        </w:rPr>
        <w:t>самостоятельной работы:</w:t>
      </w:r>
    </w:p>
    <w:p w:rsidR="007F4B97" w:rsidRPr="00E525CA" w:rsidRDefault="007F4B97" w:rsidP="008F55B9">
      <w:pPr>
        <w:ind w:firstLine="709"/>
        <w:jc w:val="both"/>
        <w:rPr>
          <w:sz w:val="24"/>
          <w:szCs w:val="24"/>
        </w:rPr>
      </w:pPr>
      <w:r w:rsidRPr="00E525C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525CA" w:rsidRDefault="007F4B97" w:rsidP="008F55B9">
      <w:pPr>
        <w:ind w:firstLine="709"/>
        <w:jc w:val="both"/>
        <w:rPr>
          <w:sz w:val="24"/>
          <w:szCs w:val="24"/>
        </w:rPr>
      </w:pPr>
      <w:r w:rsidRPr="00E525C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525CA" w:rsidRDefault="007F4B97" w:rsidP="008F55B9">
      <w:pPr>
        <w:ind w:firstLine="709"/>
        <w:jc w:val="both"/>
        <w:rPr>
          <w:sz w:val="24"/>
          <w:szCs w:val="24"/>
        </w:rPr>
      </w:pPr>
      <w:r w:rsidRPr="00E525C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525CA" w:rsidRDefault="007F4B97" w:rsidP="008F55B9">
      <w:pPr>
        <w:ind w:firstLine="709"/>
        <w:jc w:val="both"/>
        <w:rPr>
          <w:sz w:val="24"/>
          <w:szCs w:val="24"/>
        </w:rPr>
      </w:pPr>
      <w:r w:rsidRPr="00E525C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525CA" w:rsidRDefault="007F4B97" w:rsidP="008F55B9">
      <w:pPr>
        <w:ind w:firstLine="709"/>
        <w:jc w:val="both"/>
        <w:rPr>
          <w:sz w:val="24"/>
          <w:szCs w:val="24"/>
        </w:rPr>
      </w:pPr>
      <w:r w:rsidRPr="00E525C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525CA" w:rsidRDefault="007F4B97" w:rsidP="008F55B9">
      <w:pPr>
        <w:ind w:firstLine="709"/>
        <w:jc w:val="both"/>
        <w:rPr>
          <w:sz w:val="24"/>
          <w:szCs w:val="24"/>
        </w:rPr>
      </w:pPr>
      <w:r w:rsidRPr="00E525C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525CA" w:rsidRDefault="007F4B97" w:rsidP="008F55B9">
      <w:pPr>
        <w:ind w:firstLine="709"/>
        <w:jc w:val="both"/>
        <w:rPr>
          <w:sz w:val="24"/>
          <w:szCs w:val="24"/>
        </w:rPr>
      </w:pPr>
      <w:r w:rsidRPr="00E525C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525CA" w:rsidRDefault="007F4B97" w:rsidP="008F55B9">
      <w:pPr>
        <w:ind w:firstLine="709"/>
        <w:jc w:val="both"/>
        <w:rPr>
          <w:sz w:val="24"/>
          <w:szCs w:val="24"/>
        </w:rPr>
      </w:pPr>
      <w:r w:rsidRPr="00E525C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525CA" w:rsidRDefault="007F4B97" w:rsidP="008F55B9">
      <w:pPr>
        <w:ind w:firstLine="709"/>
        <w:jc w:val="both"/>
        <w:rPr>
          <w:sz w:val="24"/>
          <w:szCs w:val="24"/>
        </w:rPr>
      </w:pPr>
      <w:r w:rsidRPr="00E525CA">
        <w:rPr>
          <w:sz w:val="24"/>
          <w:szCs w:val="24"/>
        </w:rPr>
        <w:t>Следующим этапом работы</w:t>
      </w:r>
      <w:r w:rsidRPr="00E525CA">
        <w:rPr>
          <w:b/>
          <w:bCs/>
          <w:sz w:val="24"/>
          <w:szCs w:val="24"/>
        </w:rPr>
        <w:t xml:space="preserve"> </w:t>
      </w:r>
      <w:r w:rsidRPr="00E525CA">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w:t>
      </w:r>
      <w:r w:rsidRPr="00E525CA">
        <w:rPr>
          <w:sz w:val="24"/>
          <w:szCs w:val="24"/>
        </w:rPr>
        <w:lastRenderedPageBreak/>
        <w:t>Впоследствии эта информации может быть использована при написании текста реферата или другого задания.</w:t>
      </w:r>
    </w:p>
    <w:p w:rsidR="007F4B97" w:rsidRPr="00E525CA" w:rsidRDefault="007F4B97" w:rsidP="008F55B9">
      <w:pPr>
        <w:ind w:firstLine="709"/>
        <w:jc w:val="both"/>
        <w:rPr>
          <w:sz w:val="24"/>
          <w:szCs w:val="24"/>
        </w:rPr>
      </w:pPr>
      <w:r w:rsidRPr="00E525CA">
        <w:rPr>
          <w:sz w:val="24"/>
          <w:szCs w:val="24"/>
        </w:rPr>
        <w:t>Таким образом, при работе с источниками и литературой важно уметь:</w:t>
      </w:r>
    </w:p>
    <w:p w:rsidR="007F4B97" w:rsidRPr="00E525CA"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E525C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525CA"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E525CA">
        <w:rPr>
          <w:rFonts w:eastAsia="Calibri"/>
          <w:sz w:val="24"/>
          <w:szCs w:val="24"/>
          <w:lang w:eastAsia="en-US"/>
        </w:rPr>
        <w:t xml:space="preserve">обобщать полученную информацию, оценивать прослушанное и прочитанное; </w:t>
      </w:r>
    </w:p>
    <w:p w:rsidR="007F4B97" w:rsidRPr="00E525CA"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E525C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525CA"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E525CA">
        <w:rPr>
          <w:rFonts w:eastAsia="Calibri"/>
          <w:sz w:val="24"/>
          <w:szCs w:val="24"/>
          <w:lang w:eastAsia="en-US"/>
        </w:rPr>
        <w:t>готовить и презентовать развернутые сообщения типа доклада;</w:t>
      </w:r>
      <w:r w:rsidRPr="00E525CA">
        <w:rPr>
          <w:rFonts w:eastAsia="Calibri"/>
          <w:b/>
          <w:bCs/>
          <w:i/>
          <w:iCs/>
          <w:sz w:val="24"/>
          <w:szCs w:val="24"/>
          <w:lang w:eastAsia="en-US"/>
        </w:rPr>
        <w:t xml:space="preserve"> </w:t>
      </w:r>
    </w:p>
    <w:p w:rsidR="007F4B97" w:rsidRPr="00E525CA"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E525C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E525CA"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E525CA">
        <w:rPr>
          <w:rFonts w:eastAsia="Calibri"/>
          <w:sz w:val="24"/>
          <w:szCs w:val="24"/>
          <w:lang w:eastAsia="en-US"/>
        </w:rPr>
        <w:t xml:space="preserve">пользоваться реферативными и справочными материалами; </w:t>
      </w:r>
    </w:p>
    <w:p w:rsidR="007F4B97" w:rsidRPr="00E525CA"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E525C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E525CA"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E525C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E525CA" w:rsidRDefault="007F4B97" w:rsidP="008F55B9">
      <w:pPr>
        <w:ind w:firstLine="709"/>
        <w:jc w:val="both"/>
        <w:rPr>
          <w:sz w:val="24"/>
          <w:szCs w:val="24"/>
        </w:rPr>
      </w:pPr>
      <w:r w:rsidRPr="00E525CA">
        <w:rPr>
          <w:b/>
          <w:bCs/>
          <w:sz w:val="24"/>
          <w:szCs w:val="24"/>
        </w:rPr>
        <w:t>Подготовка к промежуточной аттестации</w:t>
      </w:r>
      <w:r w:rsidRPr="00E525CA">
        <w:rPr>
          <w:bCs/>
          <w:sz w:val="24"/>
          <w:szCs w:val="24"/>
        </w:rPr>
        <w:t>:</w:t>
      </w:r>
    </w:p>
    <w:p w:rsidR="007F4B97" w:rsidRPr="00E525CA" w:rsidRDefault="007F4B97" w:rsidP="008F55B9">
      <w:pPr>
        <w:ind w:firstLine="709"/>
        <w:jc w:val="both"/>
        <w:rPr>
          <w:sz w:val="24"/>
          <w:szCs w:val="24"/>
        </w:rPr>
      </w:pPr>
      <w:r w:rsidRPr="00E525CA">
        <w:rPr>
          <w:sz w:val="24"/>
          <w:szCs w:val="24"/>
        </w:rPr>
        <w:t>При подготовке к промежуточной аттестации целесообразно:</w:t>
      </w:r>
    </w:p>
    <w:p w:rsidR="007F4B97" w:rsidRPr="00E525CA" w:rsidRDefault="007F4B97" w:rsidP="008F55B9">
      <w:pPr>
        <w:ind w:firstLine="709"/>
        <w:jc w:val="both"/>
        <w:rPr>
          <w:sz w:val="24"/>
          <w:szCs w:val="24"/>
        </w:rPr>
      </w:pPr>
      <w:r w:rsidRPr="00E525C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525CA" w:rsidRDefault="007F4B97" w:rsidP="008F55B9">
      <w:pPr>
        <w:ind w:firstLine="709"/>
        <w:jc w:val="both"/>
        <w:rPr>
          <w:sz w:val="24"/>
          <w:szCs w:val="24"/>
        </w:rPr>
      </w:pPr>
      <w:r w:rsidRPr="00E525CA">
        <w:rPr>
          <w:sz w:val="24"/>
          <w:szCs w:val="24"/>
        </w:rPr>
        <w:t>- внимательно прочитать рекомендованную литературу;</w:t>
      </w:r>
    </w:p>
    <w:p w:rsidR="007F4B97" w:rsidRPr="00E525CA" w:rsidRDefault="007F4B97" w:rsidP="008F55B9">
      <w:pPr>
        <w:ind w:firstLine="709"/>
        <w:jc w:val="both"/>
        <w:rPr>
          <w:sz w:val="24"/>
          <w:szCs w:val="24"/>
        </w:rPr>
      </w:pPr>
      <w:r w:rsidRPr="00E525CA">
        <w:rPr>
          <w:sz w:val="24"/>
          <w:szCs w:val="24"/>
        </w:rPr>
        <w:t xml:space="preserve">- составить краткие конспекты ответов (планы ответов). </w:t>
      </w:r>
    </w:p>
    <w:p w:rsidR="007F4B97" w:rsidRPr="00E525CA" w:rsidRDefault="007F4B97" w:rsidP="008F55B9">
      <w:pPr>
        <w:ind w:firstLine="709"/>
        <w:jc w:val="both"/>
        <w:rPr>
          <w:sz w:val="24"/>
          <w:szCs w:val="24"/>
        </w:rPr>
      </w:pPr>
    </w:p>
    <w:p w:rsidR="009528CA" w:rsidRPr="00E525CA" w:rsidRDefault="000875BF" w:rsidP="008F55B9">
      <w:pPr>
        <w:widowControl/>
        <w:autoSpaceDE/>
        <w:adjustRightInd/>
        <w:ind w:firstLine="709"/>
        <w:contextualSpacing/>
        <w:jc w:val="both"/>
        <w:rPr>
          <w:rFonts w:eastAsia="Calibri"/>
          <w:b/>
          <w:sz w:val="24"/>
          <w:szCs w:val="24"/>
          <w:lang w:eastAsia="en-US"/>
        </w:rPr>
      </w:pPr>
      <w:r w:rsidRPr="00E525CA">
        <w:rPr>
          <w:rFonts w:eastAsia="Calibri"/>
          <w:b/>
          <w:sz w:val="24"/>
          <w:szCs w:val="24"/>
          <w:lang w:eastAsia="en-US"/>
        </w:rPr>
        <w:t>1</w:t>
      </w:r>
      <w:r w:rsidR="00E61310" w:rsidRPr="00E525CA">
        <w:rPr>
          <w:rFonts w:eastAsia="Calibri"/>
          <w:b/>
          <w:sz w:val="24"/>
          <w:szCs w:val="24"/>
          <w:lang w:eastAsia="en-US"/>
        </w:rPr>
        <w:t>0</w:t>
      </w:r>
      <w:r w:rsidRPr="00E525CA">
        <w:rPr>
          <w:rFonts w:eastAsia="Calibri"/>
          <w:b/>
          <w:sz w:val="24"/>
          <w:szCs w:val="24"/>
          <w:lang w:eastAsia="en-US"/>
        </w:rPr>
        <w:t>.</w:t>
      </w:r>
      <w:r w:rsidR="009528CA" w:rsidRPr="00E525C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525CA" w:rsidRDefault="00CF2B2F" w:rsidP="008F55B9">
      <w:pPr>
        <w:widowControl/>
        <w:autoSpaceDE/>
        <w:adjustRightInd/>
        <w:ind w:firstLine="709"/>
        <w:jc w:val="both"/>
        <w:rPr>
          <w:sz w:val="24"/>
          <w:szCs w:val="24"/>
        </w:rPr>
      </w:pPr>
      <w:r w:rsidRPr="00E525C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525CA" w:rsidRDefault="00CF2B2F" w:rsidP="008F55B9">
      <w:pPr>
        <w:widowControl/>
        <w:autoSpaceDE/>
        <w:adjustRightInd/>
        <w:ind w:firstLine="709"/>
        <w:jc w:val="both"/>
        <w:rPr>
          <w:sz w:val="24"/>
          <w:szCs w:val="24"/>
        </w:rPr>
      </w:pPr>
      <w:r w:rsidRPr="00E525CA">
        <w:rPr>
          <w:sz w:val="24"/>
          <w:szCs w:val="24"/>
        </w:rPr>
        <w:t>На практических занятиях студенты представляют компьютерные презентации, подготовленные ими в часы</w:t>
      </w:r>
      <w:r w:rsidR="00A275E4" w:rsidRPr="00E525CA">
        <w:rPr>
          <w:sz w:val="24"/>
          <w:szCs w:val="24"/>
        </w:rPr>
        <w:t xml:space="preserve"> </w:t>
      </w:r>
      <w:r w:rsidRPr="00E525CA">
        <w:rPr>
          <w:sz w:val="24"/>
          <w:szCs w:val="24"/>
        </w:rPr>
        <w:t>самостоятельной работы.</w:t>
      </w:r>
    </w:p>
    <w:p w:rsidR="00CF2B2F" w:rsidRPr="00E525CA" w:rsidRDefault="00CF2B2F" w:rsidP="008F55B9">
      <w:pPr>
        <w:widowControl/>
        <w:autoSpaceDE/>
        <w:adjustRightInd/>
        <w:ind w:firstLine="709"/>
        <w:jc w:val="both"/>
        <w:rPr>
          <w:sz w:val="24"/>
          <w:szCs w:val="24"/>
        </w:rPr>
      </w:pPr>
      <w:r w:rsidRPr="00E525CA">
        <w:rPr>
          <w:sz w:val="24"/>
          <w:szCs w:val="24"/>
        </w:rPr>
        <w:t>Электронная информационно-образовательная среда Академии, работающая на платформе LMS Moodle, обеспечивает:</w:t>
      </w:r>
    </w:p>
    <w:p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доступ к учебным планам, рабочим программам дисциплин (модулей), практик, к изданиям эл</w:t>
      </w:r>
      <w:r w:rsidR="00C62618" w:rsidRPr="00E525CA">
        <w:rPr>
          <w:sz w:val="24"/>
          <w:szCs w:val="24"/>
        </w:rPr>
        <w:t>ектронных библиотечных систем (</w:t>
      </w:r>
      <w:r w:rsidRPr="00E525CA">
        <w:rPr>
          <w:sz w:val="24"/>
          <w:szCs w:val="24"/>
        </w:rPr>
        <w:t>ЭБС IPRBooks</w:t>
      </w:r>
      <w:r w:rsidR="00951F6B" w:rsidRPr="00E525CA">
        <w:rPr>
          <w:sz w:val="24"/>
          <w:szCs w:val="24"/>
        </w:rPr>
        <w:t>, ЭБС Юрайт</w:t>
      </w:r>
      <w:r w:rsidRPr="00E525CA">
        <w:rPr>
          <w:sz w:val="24"/>
          <w:szCs w:val="24"/>
        </w:rPr>
        <w:t xml:space="preserve"> ) и электронным образовательным ресурсам, указанным в рабочих программах;</w:t>
      </w:r>
    </w:p>
    <w:p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взаимодействие между участниками образовательного процесса, в том числе синхронное и (или) асинхронное в</w:t>
      </w:r>
      <w:r w:rsidR="00705FB5" w:rsidRPr="00E525CA">
        <w:rPr>
          <w:sz w:val="24"/>
          <w:szCs w:val="24"/>
        </w:rPr>
        <w:t>заимодействие посредством сети «Интернет».</w:t>
      </w:r>
    </w:p>
    <w:p w:rsidR="00CF2B2F" w:rsidRPr="00E525CA" w:rsidRDefault="00CF2B2F" w:rsidP="008F55B9">
      <w:pPr>
        <w:widowControl/>
        <w:autoSpaceDE/>
        <w:adjustRightInd/>
        <w:ind w:firstLine="709"/>
        <w:jc w:val="both"/>
        <w:rPr>
          <w:sz w:val="24"/>
          <w:szCs w:val="24"/>
        </w:rPr>
      </w:pPr>
      <w:r w:rsidRPr="00E525CA">
        <w:rPr>
          <w:sz w:val="24"/>
          <w:szCs w:val="24"/>
        </w:rPr>
        <w:t>При осуществлении образовательного процесса по дисциплине используются следующие информационные технологии:</w:t>
      </w:r>
    </w:p>
    <w:p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сбор, хранение, систематизация и выдача учебной и научной информации;</w:t>
      </w:r>
    </w:p>
    <w:p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обработка текстовой, графической и эмпирической информации;</w:t>
      </w:r>
    </w:p>
    <w:p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подготовка, конструирование и презентация итогов исследовательской и аналитической деятельности;</w:t>
      </w:r>
    </w:p>
    <w:p w:rsidR="00CF2B2F" w:rsidRPr="00E525CA" w:rsidRDefault="00CF2B2F" w:rsidP="008F55B9">
      <w:pPr>
        <w:widowControl/>
        <w:autoSpaceDE/>
        <w:adjustRightInd/>
        <w:ind w:firstLine="709"/>
        <w:jc w:val="both"/>
        <w:rPr>
          <w:sz w:val="24"/>
          <w:szCs w:val="24"/>
        </w:rPr>
      </w:pPr>
      <w:r w:rsidRPr="00E525CA">
        <w:rPr>
          <w:sz w:val="24"/>
          <w:szCs w:val="24"/>
        </w:rPr>
        <w:lastRenderedPageBreak/>
        <w:t>•</w:t>
      </w:r>
      <w:r w:rsidRPr="00E525C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компьютерное тестирование;</w:t>
      </w:r>
    </w:p>
    <w:p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демонстрация мультимедийных материалов.</w:t>
      </w:r>
    </w:p>
    <w:p w:rsidR="005922F9" w:rsidRPr="00E525CA" w:rsidRDefault="005922F9" w:rsidP="005922F9">
      <w:pPr>
        <w:widowControl/>
        <w:autoSpaceDE/>
        <w:adjustRightInd/>
        <w:ind w:firstLine="709"/>
        <w:jc w:val="both"/>
        <w:rPr>
          <w:color w:val="000000"/>
          <w:sz w:val="24"/>
          <w:szCs w:val="24"/>
        </w:rPr>
      </w:pPr>
      <w:r w:rsidRPr="00E525CA">
        <w:rPr>
          <w:color w:val="000000"/>
          <w:sz w:val="24"/>
          <w:szCs w:val="24"/>
        </w:rPr>
        <w:t>ПЕРЕЧЕНЬ ПРОГРАММНОГО ОБЕСПЕЧЕНИЯ</w:t>
      </w:r>
    </w:p>
    <w:p w:rsidR="005922F9" w:rsidRPr="00E525CA" w:rsidRDefault="005922F9" w:rsidP="005922F9">
      <w:pPr>
        <w:widowControl/>
        <w:autoSpaceDE/>
        <w:adjustRightInd/>
        <w:ind w:firstLine="709"/>
        <w:jc w:val="both"/>
        <w:rPr>
          <w:color w:val="000000"/>
          <w:sz w:val="24"/>
          <w:szCs w:val="24"/>
        </w:rPr>
      </w:pPr>
      <w:r w:rsidRPr="00E525CA">
        <w:rPr>
          <w:color w:val="000000"/>
          <w:sz w:val="24"/>
          <w:szCs w:val="24"/>
        </w:rPr>
        <w:t>•</w:t>
      </w:r>
      <w:r w:rsidRPr="00E525CA">
        <w:rPr>
          <w:color w:val="000000"/>
          <w:sz w:val="24"/>
          <w:szCs w:val="24"/>
        </w:rPr>
        <w:tab/>
      </w:r>
      <w:r w:rsidRPr="00E525CA">
        <w:rPr>
          <w:color w:val="000000"/>
          <w:sz w:val="24"/>
          <w:szCs w:val="24"/>
          <w:lang w:val="en-US"/>
        </w:rPr>
        <w:t>Microsoft</w:t>
      </w:r>
      <w:r w:rsidRPr="00E525CA">
        <w:rPr>
          <w:color w:val="000000"/>
          <w:sz w:val="24"/>
          <w:szCs w:val="24"/>
        </w:rPr>
        <w:t xml:space="preserve"> </w:t>
      </w:r>
      <w:r w:rsidRPr="00E525CA">
        <w:rPr>
          <w:color w:val="000000"/>
          <w:sz w:val="24"/>
          <w:szCs w:val="24"/>
          <w:lang w:val="en-US"/>
        </w:rPr>
        <w:t>Windows</w:t>
      </w:r>
      <w:r w:rsidRPr="00E525CA">
        <w:rPr>
          <w:color w:val="000000"/>
          <w:sz w:val="24"/>
          <w:szCs w:val="24"/>
        </w:rPr>
        <w:t xml:space="preserve"> 10 </w:t>
      </w:r>
      <w:r w:rsidRPr="00E525CA">
        <w:rPr>
          <w:color w:val="000000"/>
          <w:sz w:val="24"/>
          <w:szCs w:val="24"/>
          <w:lang w:val="en-US"/>
        </w:rPr>
        <w:t>Professional</w:t>
      </w:r>
      <w:r w:rsidRPr="00E525CA">
        <w:rPr>
          <w:color w:val="000000"/>
          <w:sz w:val="24"/>
          <w:szCs w:val="24"/>
        </w:rPr>
        <w:t xml:space="preserve"> </w:t>
      </w:r>
    </w:p>
    <w:p w:rsidR="005922F9" w:rsidRPr="00E525CA" w:rsidRDefault="005922F9" w:rsidP="005922F9">
      <w:pPr>
        <w:widowControl/>
        <w:autoSpaceDE/>
        <w:adjustRightInd/>
        <w:ind w:firstLine="709"/>
        <w:jc w:val="both"/>
        <w:rPr>
          <w:color w:val="000000"/>
          <w:sz w:val="24"/>
          <w:szCs w:val="24"/>
          <w:lang w:val="en-US"/>
        </w:rPr>
      </w:pPr>
      <w:r w:rsidRPr="00E525CA">
        <w:rPr>
          <w:color w:val="000000"/>
          <w:sz w:val="24"/>
          <w:szCs w:val="24"/>
          <w:lang w:val="en-US"/>
        </w:rPr>
        <w:t>•</w:t>
      </w:r>
      <w:r w:rsidRPr="00E525CA">
        <w:rPr>
          <w:color w:val="000000"/>
          <w:sz w:val="24"/>
          <w:szCs w:val="24"/>
          <w:lang w:val="en-US"/>
        </w:rPr>
        <w:tab/>
        <w:t xml:space="preserve">Microsoft Windows XP Professional SP3 </w:t>
      </w:r>
    </w:p>
    <w:p w:rsidR="005922F9" w:rsidRPr="00E525CA" w:rsidRDefault="005922F9" w:rsidP="005922F9">
      <w:pPr>
        <w:widowControl/>
        <w:autoSpaceDE/>
        <w:adjustRightInd/>
        <w:ind w:firstLine="709"/>
        <w:jc w:val="both"/>
        <w:rPr>
          <w:color w:val="000000"/>
          <w:sz w:val="24"/>
          <w:szCs w:val="24"/>
          <w:lang w:val="en-US"/>
        </w:rPr>
      </w:pPr>
      <w:r w:rsidRPr="00E525CA">
        <w:rPr>
          <w:color w:val="000000"/>
          <w:sz w:val="24"/>
          <w:szCs w:val="24"/>
          <w:lang w:val="en-US"/>
        </w:rPr>
        <w:t>•</w:t>
      </w:r>
      <w:r w:rsidRPr="00E525CA">
        <w:rPr>
          <w:color w:val="000000"/>
          <w:sz w:val="24"/>
          <w:szCs w:val="24"/>
          <w:lang w:val="en-US"/>
        </w:rPr>
        <w:tab/>
        <w:t xml:space="preserve">Microsoft Office Professional 2007 Russian </w:t>
      </w:r>
    </w:p>
    <w:p w:rsidR="005922F9" w:rsidRPr="00E525CA" w:rsidRDefault="005922F9" w:rsidP="005922F9">
      <w:pPr>
        <w:widowControl/>
        <w:autoSpaceDE/>
        <w:adjustRightInd/>
        <w:ind w:firstLine="709"/>
        <w:jc w:val="both"/>
        <w:rPr>
          <w:color w:val="000000"/>
          <w:sz w:val="24"/>
          <w:szCs w:val="24"/>
        </w:rPr>
      </w:pPr>
      <w:r w:rsidRPr="00E525CA">
        <w:rPr>
          <w:color w:val="000000"/>
          <w:sz w:val="24"/>
          <w:szCs w:val="24"/>
        </w:rPr>
        <w:t>•</w:t>
      </w:r>
      <w:r w:rsidRPr="00E525CA">
        <w:rPr>
          <w:color w:val="000000"/>
          <w:sz w:val="24"/>
          <w:szCs w:val="24"/>
        </w:rPr>
        <w:tab/>
      </w:r>
      <w:r w:rsidRPr="00E525CA">
        <w:rPr>
          <w:bCs/>
          <w:sz w:val="24"/>
          <w:szCs w:val="24"/>
          <w:lang w:val="en-US"/>
        </w:rPr>
        <w:t>C</w:t>
      </w:r>
      <w:r w:rsidRPr="00E525CA">
        <w:rPr>
          <w:bCs/>
          <w:sz w:val="24"/>
          <w:szCs w:val="24"/>
        </w:rPr>
        <w:t>вободно распространяемый офисный пакет с открытым исходным кодом LibreOffice 6.0.3.2 Stable</w:t>
      </w:r>
    </w:p>
    <w:p w:rsidR="005922F9" w:rsidRPr="00E525CA" w:rsidRDefault="005922F9" w:rsidP="005922F9">
      <w:pPr>
        <w:widowControl/>
        <w:autoSpaceDE/>
        <w:adjustRightInd/>
        <w:ind w:firstLine="709"/>
        <w:jc w:val="both"/>
        <w:rPr>
          <w:color w:val="000000"/>
          <w:sz w:val="24"/>
          <w:szCs w:val="24"/>
        </w:rPr>
      </w:pPr>
      <w:r w:rsidRPr="00E525CA">
        <w:rPr>
          <w:color w:val="000000"/>
          <w:sz w:val="24"/>
          <w:szCs w:val="24"/>
        </w:rPr>
        <w:t>•</w:t>
      </w:r>
      <w:r w:rsidRPr="00E525CA">
        <w:rPr>
          <w:color w:val="000000"/>
          <w:sz w:val="24"/>
          <w:szCs w:val="24"/>
        </w:rPr>
        <w:tab/>
        <w:t>Антивирус Касперского</w:t>
      </w:r>
    </w:p>
    <w:p w:rsidR="005922F9" w:rsidRPr="00E525CA" w:rsidRDefault="005922F9" w:rsidP="005922F9">
      <w:pPr>
        <w:widowControl/>
        <w:autoSpaceDE/>
        <w:adjustRightInd/>
        <w:ind w:firstLine="709"/>
        <w:jc w:val="both"/>
        <w:rPr>
          <w:color w:val="000000"/>
          <w:sz w:val="24"/>
          <w:szCs w:val="24"/>
        </w:rPr>
      </w:pPr>
      <w:r w:rsidRPr="00E525CA">
        <w:rPr>
          <w:color w:val="000000"/>
          <w:sz w:val="24"/>
          <w:szCs w:val="24"/>
        </w:rPr>
        <w:t>•</w:t>
      </w:r>
      <w:r w:rsidRPr="00E525CA">
        <w:rPr>
          <w:color w:val="000000"/>
          <w:sz w:val="24"/>
          <w:szCs w:val="24"/>
        </w:rPr>
        <w:tab/>
        <w:t>Cистема управления курсами LMS Русский Moodle 3KL</w:t>
      </w:r>
    </w:p>
    <w:p w:rsidR="009A34E5" w:rsidRDefault="009A34E5" w:rsidP="009A34E5">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9A34E5" w:rsidRDefault="009A34E5" w:rsidP="009A34E5">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301835">
          <w:rPr>
            <w:rStyle w:val="a7"/>
            <w:rFonts w:ascii="Times New Roman" w:hAnsi="Times New Roman"/>
            <w:sz w:val="24"/>
            <w:szCs w:val="24"/>
          </w:rPr>
          <w:t>http://www.consultant.ru/edu/student/study/</w:t>
        </w:r>
      </w:hyperlink>
    </w:p>
    <w:p w:rsidR="009A34E5" w:rsidRDefault="009A34E5" w:rsidP="009A34E5">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301835">
          <w:rPr>
            <w:rStyle w:val="a7"/>
            <w:rFonts w:ascii="Times New Roman" w:hAnsi="Times New Roman"/>
            <w:sz w:val="24"/>
            <w:szCs w:val="24"/>
          </w:rPr>
          <w:t>http://edu.garant.ru/omga/</w:t>
        </w:r>
      </w:hyperlink>
    </w:p>
    <w:p w:rsidR="009A34E5" w:rsidRDefault="009A34E5" w:rsidP="009A34E5">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8" w:history="1">
        <w:r w:rsidR="00301835">
          <w:rPr>
            <w:rStyle w:val="a7"/>
            <w:rFonts w:ascii="Times New Roman" w:hAnsi="Times New Roman"/>
            <w:sz w:val="24"/>
            <w:szCs w:val="24"/>
          </w:rPr>
          <w:t>http://pravo.gov.ru.</w:t>
        </w:r>
      </w:hyperlink>
      <w:r>
        <w:rPr>
          <w:rFonts w:ascii="Times New Roman" w:hAnsi="Times New Roman"/>
          <w:color w:val="000000"/>
          <w:sz w:val="24"/>
          <w:szCs w:val="24"/>
        </w:rPr>
        <w:t>.</w:t>
      </w:r>
    </w:p>
    <w:p w:rsidR="009A34E5" w:rsidRDefault="009A34E5" w:rsidP="009A34E5">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301835">
          <w:rPr>
            <w:rStyle w:val="a7"/>
            <w:rFonts w:ascii="Times New Roman" w:hAnsi="Times New Roman"/>
            <w:sz w:val="24"/>
            <w:szCs w:val="24"/>
          </w:rPr>
          <w:t>http://fgosvo.ru.</w:t>
        </w:r>
      </w:hyperlink>
      <w:r>
        <w:rPr>
          <w:rFonts w:ascii="Times New Roman" w:hAnsi="Times New Roman"/>
          <w:color w:val="000000"/>
          <w:sz w:val="24"/>
          <w:szCs w:val="24"/>
        </w:rPr>
        <w:t>.</w:t>
      </w:r>
    </w:p>
    <w:p w:rsidR="009A34E5" w:rsidRDefault="009A34E5" w:rsidP="009A34E5">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301835">
          <w:rPr>
            <w:rStyle w:val="a7"/>
            <w:rFonts w:ascii="Times New Roman" w:hAnsi="Times New Roman"/>
            <w:sz w:val="24"/>
            <w:szCs w:val="24"/>
          </w:rPr>
          <w:t>http://www.ict.edu.ru.</w:t>
        </w:r>
      </w:hyperlink>
      <w:r>
        <w:rPr>
          <w:rFonts w:ascii="Times New Roman" w:hAnsi="Times New Roman"/>
          <w:color w:val="000000"/>
          <w:sz w:val="24"/>
          <w:szCs w:val="24"/>
        </w:rPr>
        <w:t>.</w:t>
      </w:r>
    </w:p>
    <w:p w:rsidR="009A34E5" w:rsidRDefault="009A34E5" w:rsidP="009A34E5">
      <w:pPr>
        <w:pStyle w:val="a4"/>
        <w:numPr>
          <w:ilvl w:val="0"/>
          <w:numId w:val="27"/>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1" w:history="1">
        <w:r w:rsidR="00301835">
          <w:rPr>
            <w:rStyle w:val="a7"/>
            <w:rFonts w:ascii="Times New Roman" w:eastAsia="Times New Roman" w:hAnsi="Times New Roman"/>
            <w:sz w:val="24"/>
            <w:szCs w:val="24"/>
            <w:lang w:val="en-US"/>
          </w:rPr>
          <w:t>https://dictionary.cambridge.org/ru/</w:t>
        </w:r>
      </w:hyperlink>
    </w:p>
    <w:p w:rsidR="009A34E5" w:rsidRDefault="009A34E5" w:rsidP="009A34E5">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301835">
          <w:rPr>
            <w:rStyle w:val="a7"/>
            <w:rFonts w:ascii="Times New Roman" w:eastAsia="Times New Roman" w:hAnsi="Times New Roman"/>
            <w:sz w:val="24"/>
            <w:szCs w:val="24"/>
          </w:rPr>
          <w:t>https://academic.oup.com/journals/pages/social_sciences</w:t>
        </w:r>
      </w:hyperlink>
    </w:p>
    <w:p w:rsidR="009A34E5" w:rsidRDefault="009A34E5" w:rsidP="009A34E5">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3" w:history="1">
        <w:r w:rsidR="00301835">
          <w:rPr>
            <w:rStyle w:val="a7"/>
            <w:rFonts w:ascii="Times New Roman" w:hAnsi="Times New Roman"/>
            <w:sz w:val="24"/>
            <w:szCs w:val="24"/>
          </w:rPr>
          <w:t>http://www.edu.ru</w:t>
        </w:r>
      </w:hyperlink>
    </w:p>
    <w:p w:rsidR="009A34E5" w:rsidRDefault="009A34E5" w:rsidP="009A34E5">
      <w:pPr>
        <w:pStyle w:val="a4"/>
        <w:spacing w:after="0" w:line="240" w:lineRule="auto"/>
        <w:ind w:left="0"/>
        <w:jc w:val="both"/>
        <w:rPr>
          <w:rFonts w:ascii="Times New Roman" w:eastAsia="Times New Roman" w:hAnsi="Times New Roman"/>
          <w:sz w:val="24"/>
          <w:szCs w:val="24"/>
        </w:rPr>
      </w:pPr>
    </w:p>
    <w:p w:rsidR="009A34E5" w:rsidRDefault="009A34E5" w:rsidP="009A34E5">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9A34E5" w:rsidRDefault="009A34E5" w:rsidP="005D458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A34E5" w:rsidRDefault="009A34E5" w:rsidP="005D458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A34E5" w:rsidRDefault="009A34E5" w:rsidP="005D4589">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A34E5">
        <w:rPr>
          <w:sz w:val="24"/>
          <w:szCs w:val="24"/>
        </w:rPr>
        <w:t xml:space="preserve"> </w:t>
      </w:r>
      <w:r>
        <w:rPr>
          <w:sz w:val="24"/>
          <w:szCs w:val="24"/>
          <w:lang w:val="en-US"/>
        </w:rPr>
        <w:t>Windows</w:t>
      </w:r>
      <w:r>
        <w:rPr>
          <w:sz w:val="24"/>
          <w:szCs w:val="24"/>
        </w:rPr>
        <w:t xml:space="preserve"> 10,  </w:t>
      </w:r>
      <w:r>
        <w:rPr>
          <w:sz w:val="24"/>
          <w:szCs w:val="24"/>
          <w:lang w:val="en-US"/>
        </w:rPr>
        <w:t>Microsoft</w:t>
      </w:r>
      <w:r w:rsidRPr="009A34E5">
        <w:rPr>
          <w:sz w:val="24"/>
          <w:szCs w:val="24"/>
        </w:rPr>
        <w:t xml:space="preserve"> </w:t>
      </w:r>
      <w:r>
        <w:rPr>
          <w:sz w:val="24"/>
          <w:szCs w:val="24"/>
          <w:lang w:val="en-US"/>
        </w:rPr>
        <w:t>Office</w:t>
      </w:r>
      <w:r w:rsidRPr="009A34E5">
        <w:rPr>
          <w:sz w:val="24"/>
          <w:szCs w:val="24"/>
        </w:rPr>
        <w:t xml:space="preserve"> </w:t>
      </w:r>
      <w:r>
        <w:rPr>
          <w:sz w:val="24"/>
          <w:szCs w:val="24"/>
          <w:lang w:val="en-US"/>
        </w:rPr>
        <w:t>Professional</w:t>
      </w:r>
      <w:r w:rsidRPr="009A34E5">
        <w:rPr>
          <w:sz w:val="24"/>
          <w:szCs w:val="24"/>
        </w:rPr>
        <w:t xml:space="preserve"> </w:t>
      </w:r>
      <w:r>
        <w:rPr>
          <w:sz w:val="24"/>
          <w:szCs w:val="24"/>
          <w:lang w:val="en-US"/>
        </w:rPr>
        <w:t>Plus</w:t>
      </w:r>
      <w:r>
        <w:rPr>
          <w:sz w:val="24"/>
          <w:szCs w:val="24"/>
        </w:rPr>
        <w:t xml:space="preserve"> 2007;</w:t>
      </w:r>
    </w:p>
    <w:p w:rsidR="009A34E5" w:rsidRPr="007B3E12" w:rsidRDefault="009A34E5" w:rsidP="005D4589">
      <w:pPr>
        <w:ind w:firstLine="708"/>
        <w:jc w:val="both"/>
        <w:rPr>
          <w:sz w:val="24"/>
        </w:rPr>
      </w:pPr>
      <w:r w:rsidRPr="007B3E12">
        <w:rPr>
          <w:sz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A34E5" w:rsidRPr="007B3E12" w:rsidRDefault="009A34E5" w:rsidP="005D4589">
      <w:pPr>
        <w:ind w:firstLine="708"/>
        <w:jc w:val="both"/>
        <w:rPr>
          <w:sz w:val="24"/>
        </w:rPr>
      </w:pPr>
      <w:r w:rsidRPr="007B3E12">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1835">
          <w:rPr>
            <w:rStyle w:val="a7"/>
            <w:sz w:val="24"/>
          </w:rPr>
          <w:t>www.biblio-online.ru</w:t>
        </w:r>
      </w:hyperlink>
      <w:r w:rsidRPr="007B3E12">
        <w:rPr>
          <w:sz w:val="24"/>
        </w:rPr>
        <w:t xml:space="preserve">., 1С:Предпр.8.Комплект для обучения в высших и средних учебных заведениях, Moodle. </w:t>
      </w:r>
    </w:p>
    <w:p w:rsidR="009A34E5" w:rsidRPr="007B3E12" w:rsidRDefault="009A34E5" w:rsidP="005D4589">
      <w:pPr>
        <w:jc w:val="both"/>
        <w:rPr>
          <w:sz w:val="24"/>
        </w:rPr>
      </w:pPr>
      <w:r w:rsidRPr="007B3E12">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1835">
          <w:rPr>
            <w:rStyle w:val="a7"/>
            <w:sz w:val="24"/>
          </w:rPr>
          <w:t>www.biblio-online.ru</w:t>
        </w:r>
      </w:hyperlink>
    </w:p>
    <w:p w:rsidR="009A34E5" w:rsidRPr="007B3E12" w:rsidRDefault="009A34E5" w:rsidP="005D4589">
      <w:pPr>
        <w:ind w:firstLine="708"/>
        <w:jc w:val="both"/>
        <w:rPr>
          <w:sz w:val="24"/>
        </w:rPr>
      </w:pPr>
      <w:r w:rsidRPr="007B3E12">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1835">
          <w:rPr>
            <w:rStyle w:val="a7"/>
            <w:sz w:val="24"/>
          </w:rPr>
          <w:t>www.biblio-online.ru</w:t>
        </w:r>
      </w:hyperlink>
      <w:r w:rsidRPr="007B3E12">
        <w:rPr>
          <w:sz w:val="24"/>
        </w:rPr>
        <w:t xml:space="preserve"> </w:t>
      </w:r>
    </w:p>
    <w:p w:rsidR="009A34E5" w:rsidRPr="007B3E12" w:rsidRDefault="009A34E5" w:rsidP="005D4589">
      <w:pPr>
        <w:ind w:firstLine="708"/>
        <w:jc w:val="both"/>
        <w:rPr>
          <w:sz w:val="24"/>
        </w:rPr>
      </w:pPr>
      <w:r w:rsidRPr="007B3E12">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133DC3" w:rsidRDefault="00FA5C55" w:rsidP="00133DC3">
      <w:pPr>
        <w:rPr>
          <w:sz w:val="24"/>
        </w:rPr>
      </w:pPr>
    </w:p>
    <w:sectPr w:rsidR="00FA5C55" w:rsidRPr="00133DC3"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F96" w:rsidRDefault="00E26F96" w:rsidP="00160BC1">
      <w:r>
        <w:separator/>
      </w:r>
    </w:p>
  </w:endnote>
  <w:endnote w:type="continuationSeparator" w:id="0">
    <w:p w:rsidR="00E26F96" w:rsidRDefault="00E26F9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F96" w:rsidRDefault="00E26F96" w:rsidP="00160BC1">
      <w:r>
        <w:separator/>
      </w:r>
    </w:p>
  </w:footnote>
  <w:footnote w:type="continuationSeparator" w:id="0">
    <w:p w:rsidR="00E26F96" w:rsidRDefault="00E26F96"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8B43EB"/>
    <w:multiLevelType w:val="hybridMultilevel"/>
    <w:tmpl w:val="A680ED00"/>
    <w:lvl w:ilvl="0" w:tplc="12546C5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A14FB6"/>
    <w:multiLevelType w:val="multilevel"/>
    <w:tmpl w:val="79C28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1C5347DB"/>
    <w:multiLevelType w:val="multilevel"/>
    <w:tmpl w:val="BB648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28172B"/>
    <w:multiLevelType w:val="multilevel"/>
    <w:tmpl w:val="04F0E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990BF1"/>
    <w:multiLevelType w:val="hybridMultilevel"/>
    <w:tmpl w:val="FFBEC0DC"/>
    <w:lvl w:ilvl="0" w:tplc="63D2D2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15:restartNumberingAfterBreak="0">
    <w:nsid w:val="37A32687"/>
    <w:multiLevelType w:val="hybridMultilevel"/>
    <w:tmpl w:val="705C1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99497F"/>
    <w:multiLevelType w:val="hybridMultilevel"/>
    <w:tmpl w:val="A5AAF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66B2ED0"/>
    <w:multiLevelType w:val="hybridMultilevel"/>
    <w:tmpl w:val="56CAE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A706F86"/>
    <w:multiLevelType w:val="hybridMultilevel"/>
    <w:tmpl w:val="53822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24579D"/>
    <w:multiLevelType w:val="hybridMultilevel"/>
    <w:tmpl w:val="806E74B0"/>
    <w:lvl w:ilvl="0" w:tplc="B1E2DE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2DB6245"/>
    <w:multiLevelType w:val="hybridMultilevel"/>
    <w:tmpl w:val="7062BB68"/>
    <w:lvl w:ilvl="0" w:tplc="5F8867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5EF6E3A"/>
    <w:multiLevelType w:val="hybridMultilevel"/>
    <w:tmpl w:val="82F0A150"/>
    <w:lvl w:ilvl="0" w:tplc="4AE462E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607793F"/>
    <w:multiLevelType w:val="multilevel"/>
    <w:tmpl w:val="7D244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724B99"/>
    <w:multiLevelType w:val="hybridMultilevel"/>
    <w:tmpl w:val="A4144580"/>
    <w:lvl w:ilvl="0" w:tplc="222A22A6">
      <w:start w:val="1"/>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3963B4"/>
    <w:multiLevelType w:val="hybridMultilevel"/>
    <w:tmpl w:val="80001A16"/>
    <w:lvl w:ilvl="0" w:tplc="4724B9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7"/>
  </w:num>
  <w:num w:numId="3">
    <w:abstractNumId w:val="0"/>
  </w:num>
  <w:num w:numId="4">
    <w:abstractNumId w:val="23"/>
  </w:num>
  <w:num w:numId="5">
    <w:abstractNumId w:val="6"/>
  </w:num>
  <w:num w:numId="6">
    <w:abstractNumId w:val="13"/>
  </w:num>
  <w:num w:numId="7">
    <w:abstractNumId w:val="25"/>
  </w:num>
  <w:num w:numId="8">
    <w:abstractNumId w:val="3"/>
  </w:num>
  <w:num w:numId="9">
    <w:abstractNumId w:val="10"/>
  </w:num>
  <w:num w:numId="10">
    <w:abstractNumId w:val="26"/>
  </w:num>
  <w:num w:numId="11">
    <w:abstractNumId w:val="24"/>
  </w:num>
  <w:num w:numId="12">
    <w:abstractNumId w:val="9"/>
  </w:num>
  <w:num w:numId="13">
    <w:abstractNumId w:val="22"/>
  </w:num>
  <w:num w:numId="14">
    <w:abstractNumId w:val="14"/>
  </w:num>
  <w:num w:numId="15">
    <w:abstractNumId w:val="17"/>
  </w:num>
  <w:num w:numId="16">
    <w:abstractNumId w:val="15"/>
  </w:num>
  <w:num w:numId="17">
    <w:abstractNumId w:val="19"/>
  </w:num>
  <w:num w:numId="18">
    <w:abstractNumId w:val="1"/>
  </w:num>
  <w:num w:numId="19">
    <w:abstractNumId w:val="20"/>
  </w:num>
  <w:num w:numId="20">
    <w:abstractNumId w:val="2"/>
  </w:num>
  <w:num w:numId="21">
    <w:abstractNumId w:val="21"/>
  </w:num>
  <w:num w:numId="22">
    <w:abstractNumId w:val="4"/>
  </w:num>
  <w:num w:numId="23">
    <w:abstractNumId w:val="8"/>
  </w:num>
  <w:num w:numId="24">
    <w:abstractNumId w:val="18"/>
  </w:num>
  <w:num w:numId="25">
    <w:abstractNumId w:val="12"/>
  </w:num>
  <w:num w:numId="26">
    <w:abstractNumId w:val="11"/>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6E2B"/>
    <w:rsid w:val="00020B52"/>
    <w:rsid w:val="00027911"/>
    <w:rsid w:val="00027D2C"/>
    <w:rsid w:val="00027E5B"/>
    <w:rsid w:val="00032106"/>
    <w:rsid w:val="00037461"/>
    <w:rsid w:val="00051AEE"/>
    <w:rsid w:val="00060A01"/>
    <w:rsid w:val="00064AA9"/>
    <w:rsid w:val="000835F5"/>
    <w:rsid w:val="00084E71"/>
    <w:rsid w:val="000875BF"/>
    <w:rsid w:val="000911D1"/>
    <w:rsid w:val="000A4FAC"/>
    <w:rsid w:val="000A5640"/>
    <w:rsid w:val="000B1331"/>
    <w:rsid w:val="000B1F34"/>
    <w:rsid w:val="000B7795"/>
    <w:rsid w:val="000C4546"/>
    <w:rsid w:val="000D07C6"/>
    <w:rsid w:val="000D4429"/>
    <w:rsid w:val="000D6DE5"/>
    <w:rsid w:val="000E0B1A"/>
    <w:rsid w:val="000E37E9"/>
    <w:rsid w:val="00102E02"/>
    <w:rsid w:val="00104EB1"/>
    <w:rsid w:val="00105BDD"/>
    <w:rsid w:val="00111B6C"/>
    <w:rsid w:val="001128FD"/>
    <w:rsid w:val="00114770"/>
    <w:rsid w:val="001165D0"/>
    <w:rsid w:val="001166B7"/>
    <w:rsid w:val="001167A8"/>
    <w:rsid w:val="00117080"/>
    <w:rsid w:val="00127108"/>
    <w:rsid w:val="00127DEA"/>
    <w:rsid w:val="00131CDA"/>
    <w:rsid w:val="00132F57"/>
    <w:rsid w:val="00133DC3"/>
    <w:rsid w:val="00134D03"/>
    <w:rsid w:val="001378B1"/>
    <w:rsid w:val="0015639D"/>
    <w:rsid w:val="00160BC1"/>
    <w:rsid w:val="00161C70"/>
    <w:rsid w:val="001716A9"/>
    <w:rsid w:val="00181839"/>
    <w:rsid w:val="00181AAB"/>
    <w:rsid w:val="00184F65"/>
    <w:rsid w:val="00185641"/>
    <w:rsid w:val="001871AA"/>
    <w:rsid w:val="001A6533"/>
    <w:rsid w:val="001B4368"/>
    <w:rsid w:val="001C4FED"/>
    <w:rsid w:val="001C6305"/>
    <w:rsid w:val="001D23C1"/>
    <w:rsid w:val="001D3ADC"/>
    <w:rsid w:val="001E70CE"/>
    <w:rsid w:val="001F11DE"/>
    <w:rsid w:val="00207E2E"/>
    <w:rsid w:val="00207FB7"/>
    <w:rsid w:val="00211C1B"/>
    <w:rsid w:val="00214BAB"/>
    <w:rsid w:val="00216AEB"/>
    <w:rsid w:val="00226E8D"/>
    <w:rsid w:val="00240A81"/>
    <w:rsid w:val="00245199"/>
    <w:rsid w:val="00261384"/>
    <w:rsid w:val="002657BC"/>
    <w:rsid w:val="00276128"/>
    <w:rsid w:val="0027733F"/>
    <w:rsid w:val="00282BCF"/>
    <w:rsid w:val="00291D05"/>
    <w:rsid w:val="00293209"/>
    <w:rsid w:val="002933E5"/>
    <w:rsid w:val="002A0D1B"/>
    <w:rsid w:val="002A3EB6"/>
    <w:rsid w:val="002A6249"/>
    <w:rsid w:val="002B3C67"/>
    <w:rsid w:val="002B5AB9"/>
    <w:rsid w:val="002B6C87"/>
    <w:rsid w:val="002B734E"/>
    <w:rsid w:val="002C14FE"/>
    <w:rsid w:val="002C2EAE"/>
    <w:rsid w:val="002C3F08"/>
    <w:rsid w:val="002C7582"/>
    <w:rsid w:val="002D6AC0"/>
    <w:rsid w:val="002E4CB7"/>
    <w:rsid w:val="002F17F1"/>
    <w:rsid w:val="002F37D7"/>
    <w:rsid w:val="00300E2D"/>
    <w:rsid w:val="00301835"/>
    <w:rsid w:val="00315AB7"/>
    <w:rsid w:val="0032166A"/>
    <w:rsid w:val="003223AC"/>
    <w:rsid w:val="00330957"/>
    <w:rsid w:val="0033546E"/>
    <w:rsid w:val="00355C7E"/>
    <w:rsid w:val="003618C2"/>
    <w:rsid w:val="00361F3E"/>
    <w:rsid w:val="00363097"/>
    <w:rsid w:val="00365758"/>
    <w:rsid w:val="003668E3"/>
    <w:rsid w:val="003834F1"/>
    <w:rsid w:val="00390B62"/>
    <w:rsid w:val="003A3494"/>
    <w:rsid w:val="003A57B5"/>
    <w:rsid w:val="003A6FB0"/>
    <w:rsid w:val="003A71E4"/>
    <w:rsid w:val="003B7F71"/>
    <w:rsid w:val="003F3D9C"/>
    <w:rsid w:val="00400491"/>
    <w:rsid w:val="00407242"/>
    <w:rsid w:val="00407404"/>
    <w:rsid w:val="004110F5"/>
    <w:rsid w:val="0042190A"/>
    <w:rsid w:val="004346BE"/>
    <w:rsid w:val="00435249"/>
    <w:rsid w:val="00460B80"/>
    <w:rsid w:val="004612A2"/>
    <w:rsid w:val="004625A3"/>
    <w:rsid w:val="0046365B"/>
    <w:rsid w:val="0046406B"/>
    <w:rsid w:val="0047224A"/>
    <w:rsid w:val="0047572F"/>
    <w:rsid w:val="0047633A"/>
    <w:rsid w:val="0048300E"/>
    <w:rsid w:val="0049217A"/>
    <w:rsid w:val="004A2C0D"/>
    <w:rsid w:val="004A2E62"/>
    <w:rsid w:val="004A68C9"/>
    <w:rsid w:val="004C5815"/>
    <w:rsid w:val="004C6DB3"/>
    <w:rsid w:val="004C766A"/>
    <w:rsid w:val="004D5623"/>
    <w:rsid w:val="004E0C3F"/>
    <w:rsid w:val="004E3672"/>
    <w:rsid w:val="004E3D82"/>
    <w:rsid w:val="004E4CD6"/>
    <w:rsid w:val="004E4DB2"/>
    <w:rsid w:val="004E62F1"/>
    <w:rsid w:val="004E753A"/>
    <w:rsid w:val="004F3C72"/>
    <w:rsid w:val="00507232"/>
    <w:rsid w:val="00516F43"/>
    <w:rsid w:val="005362E6"/>
    <w:rsid w:val="00537A62"/>
    <w:rsid w:val="00540F31"/>
    <w:rsid w:val="00554E9F"/>
    <w:rsid w:val="005639AB"/>
    <w:rsid w:val="00565480"/>
    <w:rsid w:val="005669CB"/>
    <w:rsid w:val="00572F9F"/>
    <w:rsid w:val="005816EA"/>
    <w:rsid w:val="00582969"/>
    <w:rsid w:val="00583C2E"/>
    <w:rsid w:val="00584FE8"/>
    <w:rsid w:val="00586FAD"/>
    <w:rsid w:val="005915BA"/>
    <w:rsid w:val="00591B36"/>
    <w:rsid w:val="005922F9"/>
    <w:rsid w:val="0059365A"/>
    <w:rsid w:val="00593BD2"/>
    <w:rsid w:val="005A1BFA"/>
    <w:rsid w:val="005A28FC"/>
    <w:rsid w:val="005B47CE"/>
    <w:rsid w:val="005C133E"/>
    <w:rsid w:val="005C13E4"/>
    <w:rsid w:val="005C20F0"/>
    <w:rsid w:val="005C3AEB"/>
    <w:rsid w:val="005C3E07"/>
    <w:rsid w:val="005C7567"/>
    <w:rsid w:val="005D206B"/>
    <w:rsid w:val="005D4589"/>
    <w:rsid w:val="005D768E"/>
    <w:rsid w:val="005E4779"/>
    <w:rsid w:val="005E6D1C"/>
    <w:rsid w:val="005F05A5"/>
    <w:rsid w:val="005F2349"/>
    <w:rsid w:val="005F3F80"/>
    <w:rsid w:val="006044B4"/>
    <w:rsid w:val="00607E17"/>
    <w:rsid w:val="006118F6"/>
    <w:rsid w:val="00624E28"/>
    <w:rsid w:val="00632C8D"/>
    <w:rsid w:val="0063490A"/>
    <w:rsid w:val="00636685"/>
    <w:rsid w:val="00642A2F"/>
    <w:rsid w:val="006439F4"/>
    <w:rsid w:val="0064417F"/>
    <w:rsid w:val="0064696D"/>
    <w:rsid w:val="0065606F"/>
    <w:rsid w:val="00656AC4"/>
    <w:rsid w:val="006604ED"/>
    <w:rsid w:val="00665430"/>
    <w:rsid w:val="00670581"/>
    <w:rsid w:val="00670DC5"/>
    <w:rsid w:val="00676914"/>
    <w:rsid w:val="00687B3A"/>
    <w:rsid w:val="00692DD7"/>
    <w:rsid w:val="006A1420"/>
    <w:rsid w:val="006B0CA3"/>
    <w:rsid w:val="006C67BD"/>
    <w:rsid w:val="006D108C"/>
    <w:rsid w:val="006D15B6"/>
    <w:rsid w:val="006D3C9A"/>
    <w:rsid w:val="006D5A08"/>
    <w:rsid w:val="006D6805"/>
    <w:rsid w:val="006E5C19"/>
    <w:rsid w:val="006F4B1C"/>
    <w:rsid w:val="00705814"/>
    <w:rsid w:val="00705FB5"/>
    <w:rsid w:val="007066B1"/>
    <w:rsid w:val="00713D44"/>
    <w:rsid w:val="00721FED"/>
    <w:rsid w:val="00727A8D"/>
    <w:rsid w:val="007327FE"/>
    <w:rsid w:val="0074144F"/>
    <w:rsid w:val="00744FC2"/>
    <w:rsid w:val="007512C7"/>
    <w:rsid w:val="00752936"/>
    <w:rsid w:val="00756E80"/>
    <w:rsid w:val="0076201E"/>
    <w:rsid w:val="00764497"/>
    <w:rsid w:val="00766997"/>
    <w:rsid w:val="007751FE"/>
    <w:rsid w:val="00776964"/>
    <w:rsid w:val="00777B09"/>
    <w:rsid w:val="007817AA"/>
    <w:rsid w:val="00781ADF"/>
    <w:rsid w:val="00783D3E"/>
    <w:rsid w:val="00785842"/>
    <w:rsid w:val="007865CB"/>
    <w:rsid w:val="00790B27"/>
    <w:rsid w:val="00791302"/>
    <w:rsid w:val="00791B6E"/>
    <w:rsid w:val="00793E1B"/>
    <w:rsid w:val="00793F01"/>
    <w:rsid w:val="007A5EE5"/>
    <w:rsid w:val="007A7E7B"/>
    <w:rsid w:val="007B1941"/>
    <w:rsid w:val="007B2F12"/>
    <w:rsid w:val="007B3E12"/>
    <w:rsid w:val="007C277B"/>
    <w:rsid w:val="007C5ED8"/>
    <w:rsid w:val="007D5CC1"/>
    <w:rsid w:val="007E0CB7"/>
    <w:rsid w:val="007E0DC1"/>
    <w:rsid w:val="007E10C6"/>
    <w:rsid w:val="007F098D"/>
    <w:rsid w:val="007F4B97"/>
    <w:rsid w:val="007F7A4D"/>
    <w:rsid w:val="00801B83"/>
    <w:rsid w:val="00803323"/>
    <w:rsid w:val="008038B4"/>
    <w:rsid w:val="00803F66"/>
    <w:rsid w:val="008104B6"/>
    <w:rsid w:val="00812D1C"/>
    <w:rsid w:val="0081421B"/>
    <w:rsid w:val="00817830"/>
    <w:rsid w:val="00820D1B"/>
    <w:rsid w:val="00822288"/>
    <w:rsid w:val="00822F7D"/>
    <w:rsid w:val="00823333"/>
    <w:rsid w:val="00823E5A"/>
    <w:rsid w:val="008245B6"/>
    <w:rsid w:val="00827A93"/>
    <w:rsid w:val="008356AD"/>
    <w:rsid w:val="008423FF"/>
    <w:rsid w:val="00852FF0"/>
    <w:rsid w:val="00857FC8"/>
    <w:rsid w:val="0086651C"/>
    <w:rsid w:val="0088272E"/>
    <w:rsid w:val="008936BE"/>
    <w:rsid w:val="008B6331"/>
    <w:rsid w:val="008E5E59"/>
    <w:rsid w:val="008E69A6"/>
    <w:rsid w:val="008F55B9"/>
    <w:rsid w:val="0090454B"/>
    <w:rsid w:val="00920199"/>
    <w:rsid w:val="00921868"/>
    <w:rsid w:val="00921C57"/>
    <w:rsid w:val="00935378"/>
    <w:rsid w:val="00941875"/>
    <w:rsid w:val="00942E4D"/>
    <w:rsid w:val="00951F6B"/>
    <w:rsid w:val="009528CA"/>
    <w:rsid w:val="00954E45"/>
    <w:rsid w:val="009604F5"/>
    <w:rsid w:val="00965998"/>
    <w:rsid w:val="009925B7"/>
    <w:rsid w:val="009A34E5"/>
    <w:rsid w:val="009A675C"/>
    <w:rsid w:val="009C5475"/>
    <w:rsid w:val="009C5F92"/>
    <w:rsid w:val="009D7621"/>
    <w:rsid w:val="009E35D2"/>
    <w:rsid w:val="009F4070"/>
    <w:rsid w:val="00A103E1"/>
    <w:rsid w:val="00A118D1"/>
    <w:rsid w:val="00A21BE4"/>
    <w:rsid w:val="00A275E4"/>
    <w:rsid w:val="00A31491"/>
    <w:rsid w:val="00A32A5F"/>
    <w:rsid w:val="00A449F8"/>
    <w:rsid w:val="00A44F9E"/>
    <w:rsid w:val="00A567CD"/>
    <w:rsid w:val="00A63D90"/>
    <w:rsid w:val="00A67522"/>
    <w:rsid w:val="00A75675"/>
    <w:rsid w:val="00A76E53"/>
    <w:rsid w:val="00A9607B"/>
    <w:rsid w:val="00A96C48"/>
    <w:rsid w:val="00AA2A29"/>
    <w:rsid w:val="00AA2AC4"/>
    <w:rsid w:val="00AB1FD6"/>
    <w:rsid w:val="00AB2091"/>
    <w:rsid w:val="00AB2D60"/>
    <w:rsid w:val="00AD0669"/>
    <w:rsid w:val="00AD208A"/>
    <w:rsid w:val="00AD4925"/>
    <w:rsid w:val="00AD4A3C"/>
    <w:rsid w:val="00AE3177"/>
    <w:rsid w:val="00AF61EB"/>
    <w:rsid w:val="00AF7F61"/>
    <w:rsid w:val="00B5209B"/>
    <w:rsid w:val="00B542D4"/>
    <w:rsid w:val="00B54421"/>
    <w:rsid w:val="00B62D7B"/>
    <w:rsid w:val="00B642B8"/>
    <w:rsid w:val="00B66D35"/>
    <w:rsid w:val="00B71E02"/>
    <w:rsid w:val="00B817E2"/>
    <w:rsid w:val="00BB6C9A"/>
    <w:rsid w:val="00BB70FB"/>
    <w:rsid w:val="00BC09FE"/>
    <w:rsid w:val="00BC2A3B"/>
    <w:rsid w:val="00BE023D"/>
    <w:rsid w:val="00BF22FC"/>
    <w:rsid w:val="00C1245E"/>
    <w:rsid w:val="00C228C5"/>
    <w:rsid w:val="00C24EA8"/>
    <w:rsid w:val="00C26026"/>
    <w:rsid w:val="00C27B24"/>
    <w:rsid w:val="00C33468"/>
    <w:rsid w:val="00C3475E"/>
    <w:rsid w:val="00C40C06"/>
    <w:rsid w:val="00C55E91"/>
    <w:rsid w:val="00C62618"/>
    <w:rsid w:val="00C70CA1"/>
    <w:rsid w:val="00C7343D"/>
    <w:rsid w:val="00C84CBA"/>
    <w:rsid w:val="00C90A7A"/>
    <w:rsid w:val="00C939F4"/>
    <w:rsid w:val="00C93F61"/>
    <w:rsid w:val="00C94464"/>
    <w:rsid w:val="00C953C9"/>
    <w:rsid w:val="00CA3249"/>
    <w:rsid w:val="00CA401A"/>
    <w:rsid w:val="00CB27ED"/>
    <w:rsid w:val="00CB381F"/>
    <w:rsid w:val="00CB61D6"/>
    <w:rsid w:val="00CC2D6A"/>
    <w:rsid w:val="00CD4A1E"/>
    <w:rsid w:val="00CE1A93"/>
    <w:rsid w:val="00CE6628"/>
    <w:rsid w:val="00CE6C4B"/>
    <w:rsid w:val="00CF12C6"/>
    <w:rsid w:val="00CF2B2F"/>
    <w:rsid w:val="00CF6292"/>
    <w:rsid w:val="00CF6B12"/>
    <w:rsid w:val="00D02EB8"/>
    <w:rsid w:val="00D11846"/>
    <w:rsid w:val="00D13A75"/>
    <w:rsid w:val="00D152E4"/>
    <w:rsid w:val="00D16154"/>
    <w:rsid w:val="00D1753D"/>
    <w:rsid w:val="00D22FEF"/>
    <w:rsid w:val="00D23EFA"/>
    <w:rsid w:val="00D30C04"/>
    <w:rsid w:val="00D34B66"/>
    <w:rsid w:val="00D36E5A"/>
    <w:rsid w:val="00D63339"/>
    <w:rsid w:val="00D63F78"/>
    <w:rsid w:val="00D761E8"/>
    <w:rsid w:val="00D83177"/>
    <w:rsid w:val="00D8506D"/>
    <w:rsid w:val="00D86ACA"/>
    <w:rsid w:val="00D90307"/>
    <w:rsid w:val="00D927DC"/>
    <w:rsid w:val="00D97830"/>
    <w:rsid w:val="00DA3FFC"/>
    <w:rsid w:val="00DA489D"/>
    <w:rsid w:val="00DA48D3"/>
    <w:rsid w:val="00DB08E2"/>
    <w:rsid w:val="00DB0A35"/>
    <w:rsid w:val="00DB14A7"/>
    <w:rsid w:val="00DB228F"/>
    <w:rsid w:val="00DB2CAC"/>
    <w:rsid w:val="00DC6660"/>
    <w:rsid w:val="00DD03B9"/>
    <w:rsid w:val="00DD2E63"/>
    <w:rsid w:val="00DD6EB4"/>
    <w:rsid w:val="00DE38F3"/>
    <w:rsid w:val="00DF1076"/>
    <w:rsid w:val="00DF26AA"/>
    <w:rsid w:val="00DF7ED6"/>
    <w:rsid w:val="00E02CDE"/>
    <w:rsid w:val="00E11452"/>
    <w:rsid w:val="00E24EF1"/>
    <w:rsid w:val="00E26F96"/>
    <w:rsid w:val="00E42AED"/>
    <w:rsid w:val="00E4451A"/>
    <w:rsid w:val="00E525CA"/>
    <w:rsid w:val="00E545DE"/>
    <w:rsid w:val="00E61310"/>
    <w:rsid w:val="00E72419"/>
    <w:rsid w:val="00E72902"/>
    <w:rsid w:val="00E72975"/>
    <w:rsid w:val="00E729BF"/>
    <w:rsid w:val="00E7465A"/>
    <w:rsid w:val="00E76A20"/>
    <w:rsid w:val="00E81AE7"/>
    <w:rsid w:val="00E84764"/>
    <w:rsid w:val="00E9119D"/>
    <w:rsid w:val="00E92238"/>
    <w:rsid w:val="00EA206F"/>
    <w:rsid w:val="00EA3690"/>
    <w:rsid w:val="00EA4F43"/>
    <w:rsid w:val="00EB401C"/>
    <w:rsid w:val="00ED0A54"/>
    <w:rsid w:val="00ED28E4"/>
    <w:rsid w:val="00ED789C"/>
    <w:rsid w:val="00EE165B"/>
    <w:rsid w:val="00EE4D57"/>
    <w:rsid w:val="00F00B76"/>
    <w:rsid w:val="00F0326A"/>
    <w:rsid w:val="00F06F17"/>
    <w:rsid w:val="00F226CA"/>
    <w:rsid w:val="00F239D1"/>
    <w:rsid w:val="00F322E1"/>
    <w:rsid w:val="00F342F7"/>
    <w:rsid w:val="00F40FEC"/>
    <w:rsid w:val="00F42549"/>
    <w:rsid w:val="00F625A5"/>
    <w:rsid w:val="00F63ADF"/>
    <w:rsid w:val="00F63BBC"/>
    <w:rsid w:val="00F7203B"/>
    <w:rsid w:val="00F8007A"/>
    <w:rsid w:val="00F803A3"/>
    <w:rsid w:val="00F80427"/>
    <w:rsid w:val="00F835C1"/>
    <w:rsid w:val="00F96A96"/>
    <w:rsid w:val="00FA5C55"/>
    <w:rsid w:val="00FB05DD"/>
    <w:rsid w:val="00FB15A7"/>
    <w:rsid w:val="00FB348C"/>
    <w:rsid w:val="00FB3DFD"/>
    <w:rsid w:val="00FC306B"/>
    <w:rsid w:val="00FD48EF"/>
    <w:rsid w:val="00FD6763"/>
    <w:rsid w:val="00FE1F73"/>
    <w:rsid w:val="00FE556E"/>
    <w:rsid w:val="00FE61C7"/>
    <w:rsid w:val="00FF15B8"/>
    <w:rsid w:val="00FF25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087A31-02E4-4D7D-AB0C-427CA32D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ubtle Emphasis"/>
    <w:uiPriority w:val="19"/>
    <w:qFormat/>
    <w:rsid w:val="00803F66"/>
    <w:rPr>
      <w:i/>
      <w:iCs/>
      <w:color w:val="808080"/>
    </w:rPr>
  </w:style>
  <w:style w:type="character" w:customStyle="1" w:styleId="fontstyle01">
    <w:name w:val="fontstyle01"/>
    <w:rsid w:val="009A34E5"/>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38934937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5069521">
      <w:bodyDiv w:val="1"/>
      <w:marLeft w:val="0"/>
      <w:marRight w:val="0"/>
      <w:marTop w:val="0"/>
      <w:marBottom w:val="0"/>
      <w:divBdr>
        <w:top w:val="none" w:sz="0" w:space="0" w:color="auto"/>
        <w:left w:val="none" w:sz="0" w:space="0" w:color="auto"/>
        <w:bottom w:val="none" w:sz="0" w:space="0" w:color="auto"/>
        <w:right w:val="none" w:sz="0" w:space="0" w:color="auto"/>
      </w:divBdr>
    </w:div>
    <w:div w:id="511916071">
      <w:bodyDiv w:val="1"/>
      <w:marLeft w:val="0"/>
      <w:marRight w:val="0"/>
      <w:marTop w:val="0"/>
      <w:marBottom w:val="0"/>
      <w:divBdr>
        <w:top w:val="none" w:sz="0" w:space="0" w:color="auto"/>
        <w:left w:val="none" w:sz="0" w:space="0" w:color="auto"/>
        <w:bottom w:val="none" w:sz="0" w:space="0" w:color="auto"/>
        <w:right w:val="none" w:sz="0" w:space="0" w:color="auto"/>
      </w:divBdr>
    </w:div>
    <w:div w:id="533812539">
      <w:bodyDiv w:val="1"/>
      <w:marLeft w:val="0"/>
      <w:marRight w:val="0"/>
      <w:marTop w:val="0"/>
      <w:marBottom w:val="0"/>
      <w:divBdr>
        <w:top w:val="none" w:sz="0" w:space="0" w:color="auto"/>
        <w:left w:val="none" w:sz="0" w:space="0" w:color="auto"/>
        <w:bottom w:val="none" w:sz="0" w:space="0" w:color="auto"/>
        <w:right w:val="none" w:sz="0" w:space="0" w:color="auto"/>
      </w:divBdr>
    </w:div>
    <w:div w:id="554851091">
      <w:bodyDiv w:val="1"/>
      <w:marLeft w:val="0"/>
      <w:marRight w:val="0"/>
      <w:marTop w:val="0"/>
      <w:marBottom w:val="0"/>
      <w:divBdr>
        <w:top w:val="none" w:sz="0" w:space="0" w:color="auto"/>
        <w:left w:val="none" w:sz="0" w:space="0" w:color="auto"/>
        <w:bottom w:val="none" w:sz="0" w:space="0" w:color="auto"/>
        <w:right w:val="none" w:sz="0" w:space="0" w:color="auto"/>
      </w:divBdr>
    </w:div>
    <w:div w:id="583992770">
      <w:bodyDiv w:val="1"/>
      <w:marLeft w:val="0"/>
      <w:marRight w:val="0"/>
      <w:marTop w:val="0"/>
      <w:marBottom w:val="0"/>
      <w:divBdr>
        <w:top w:val="none" w:sz="0" w:space="0" w:color="auto"/>
        <w:left w:val="none" w:sz="0" w:space="0" w:color="auto"/>
        <w:bottom w:val="none" w:sz="0" w:space="0" w:color="auto"/>
        <w:right w:val="none" w:sz="0" w:space="0" w:color="auto"/>
      </w:divBdr>
    </w:div>
    <w:div w:id="770197260">
      <w:bodyDiv w:val="1"/>
      <w:marLeft w:val="0"/>
      <w:marRight w:val="0"/>
      <w:marTop w:val="0"/>
      <w:marBottom w:val="0"/>
      <w:divBdr>
        <w:top w:val="none" w:sz="0" w:space="0" w:color="auto"/>
        <w:left w:val="none" w:sz="0" w:space="0" w:color="auto"/>
        <w:bottom w:val="none" w:sz="0" w:space="0" w:color="auto"/>
        <w:right w:val="none" w:sz="0" w:space="0" w:color="auto"/>
      </w:divBdr>
    </w:div>
    <w:div w:id="8922754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3145496">
      <w:bodyDiv w:val="1"/>
      <w:marLeft w:val="0"/>
      <w:marRight w:val="0"/>
      <w:marTop w:val="0"/>
      <w:marBottom w:val="0"/>
      <w:divBdr>
        <w:top w:val="none" w:sz="0" w:space="0" w:color="auto"/>
        <w:left w:val="none" w:sz="0" w:space="0" w:color="auto"/>
        <w:bottom w:val="none" w:sz="0" w:space="0" w:color="auto"/>
        <w:right w:val="none" w:sz="0" w:space="0" w:color="auto"/>
      </w:divBdr>
    </w:div>
    <w:div w:id="955453256">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989287414">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22168485">
      <w:bodyDiv w:val="1"/>
      <w:marLeft w:val="0"/>
      <w:marRight w:val="0"/>
      <w:marTop w:val="0"/>
      <w:marBottom w:val="0"/>
      <w:divBdr>
        <w:top w:val="none" w:sz="0" w:space="0" w:color="auto"/>
        <w:left w:val="none" w:sz="0" w:space="0" w:color="auto"/>
        <w:bottom w:val="none" w:sz="0" w:space="0" w:color="auto"/>
        <w:right w:val="none" w:sz="0" w:space="0" w:color="auto"/>
      </w:divBdr>
    </w:div>
    <w:div w:id="124645288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9286517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67124560">
      <w:bodyDiv w:val="1"/>
      <w:marLeft w:val="0"/>
      <w:marRight w:val="0"/>
      <w:marTop w:val="0"/>
      <w:marBottom w:val="0"/>
      <w:divBdr>
        <w:top w:val="none" w:sz="0" w:space="0" w:color="auto"/>
        <w:left w:val="none" w:sz="0" w:space="0" w:color="auto"/>
        <w:bottom w:val="none" w:sz="0" w:space="0" w:color="auto"/>
        <w:right w:val="none" w:sz="0" w:space="0" w:color="auto"/>
      </w:divBdr>
    </w:div>
    <w:div w:id="172818940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791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blio-online.ru/bcode/406512&#16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07738&#160;"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07738&#160;"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s://www.biblio-online.ru/bcode/407737&#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s://www.biblio-online.ru/bcode/407736&#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38AE1-6AB6-4E6E-ADE2-F57272C0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8031</Words>
  <Characters>45778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53702</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5177366</vt:i4>
      </vt:variant>
      <vt:variant>
        <vt:i4>12</vt:i4>
      </vt:variant>
      <vt:variant>
        <vt:i4>0</vt:i4>
      </vt:variant>
      <vt:variant>
        <vt:i4>5</vt:i4>
      </vt:variant>
      <vt:variant>
        <vt:lpwstr>https://www.biblio-online.ru/bcode/406512</vt:lpwstr>
      </vt:variant>
      <vt:variant>
        <vt:lpwstr/>
      </vt:variant>
      <vt:variant>
        <vt:i4>4980756</vt:i4>
      </vt:variant>
      <vt:variant>
        <vt:i4>9</vt:i4>
      </vt:variant>
      <vt:variant>
        <vt:i4>0</vt:i4>
      </vt:variant>
      <vt:variant>
        <vt:i4>5</vt:i4>
      </vt:variant>
      <vt:variant>
        <vt:lpwstr>https://www.biblio-online.ru/bcode/407738</vt:lpwstr>
      </vt:variant>
      <vt:variant>
        <vt:lpwstr/>
      </vt:variant>
      <vt:variant>
        <vt:i4>4980756</vt:i4>
      </vt:variant>
      <vt:variant>
        <vt:i4>6</vt:i4>
      </vt:variant>
      <vt:variant>
        <vt:i4>0</vt:i4>
      </vt:variant>
      <vt:variant>
        <vt:i4>5</vt:i4>
      </vt:variant>
      <vt:variant>
        <vt:lpwstr>https://www.biblio-online.ru/bcode/407738</vt:lpwstr>
      </vt:variant>
      <vt:variant>
        <vt:lpwstr/>
      </vt:variant>
      <vt:variant>
        <vt:i4>4980756</vt:i4>
      </vt:variant>
      <vt:variant>
        <vt:i4>3</vt:i4>
      </vt:variant>
      <vt:variant>
        <vt:i4>0</vt:i4>
      </vt:variant>
      <vt:variant>
        <vt:i4>5</vt:i4>
      </vt:variant>
      <vt:variant>
        <vt:lpwstr>https://www.biblio-online.ru/bcode/407737</vt:lpwstr>
      </vt:variant>
      <vt:variant>
        <vt:lpwstr/>
      </vt:variant>
      <vt:variant>
        <vt:i4>4980756</vt:i4>
      </vt:variant>
      <vt:variant>
        <vt:i4>0</vt:i4>
      </vt:variant>
      <vt:variant>
        <vt:i4>0</vt:i4>
      </vt:variant>
      <vt:variant>
        <vt:i4>5</vt:i4>
      </vt:variant>
      <vt:variant>
        <vt:lpwstr>https://www.biblio-online.ru/bcode/407736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2018-11-21T09:53:00Z</cp:lastPrinted>
  <dcterms:created xsi:type="dcterms:W3CDTF">2022-02-04T20:42:00Z</dcterms:created>
  <dcterms:modified xsi:type="dcterms:W3CDTF">2023-06-09T08:43:00Z</dcterms:modified>
</cp:coreProperties>
</file>